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4f1c" w14:textId="ea54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both"/>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both"/>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both"/>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both"/>
      </w:pPr>
      <w:r>
        <w:rPr>
          <w:rFonts w:ascii="Times New Roman"/>
          <w:b w:val="false"/>
          <w:i w:val="false"/>
          <w:color w:val="000000"/>
          <w:sz w:val="28"/>
        </w:rPr>
        <w:t>
      3) сервисная модель информатизации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bookmarkEnd w:id="4"/>
    <w:bookmarkStart w:name="z355" w:id="5"/>
    <w:p>
      <w:pPr>
        <w:spacing w:after="0"/>
        <w:ind w:left="0"/>
        <w:jc w:val="both"/>
      </w:pPr>
      <w:r>
        <w:rPr>
          <w:rFonts w:ascii="Times New Roman"/>
          <w:b w:val="false"/>
          <w:i w:val="false"/>
          <w:color w:val="000000"/>
          <w:sz w:val="28"/>
        </w:rPr>
        <w:t xml:space="preserve">
      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 </w:t>
      </w:r>
    </w:p>
    <w:bookmarkEnd w:id="5"/>
    <w:bookmarkStart w:name="z356" w:id="6"/>
    <w:p>
      <w:pPr>
        <w:spacing w:after="0"/>
        <w:ind w:left="0"/>
        <w:jc w:val="both"/>
      </w:pPr>
      <w:r>
        <w:rPr>
          <w:rFonts w:ascii="Times New Roman"/>
          <w:b w:val="false"/>
          <w:i w:val="false"/>
          <w:color w:val="000000"/>
          <w:sz w:val="28"/>
        </w:rPr>
        <w:t>
      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bookmarkEnd w:id="6"/>
    <w:bookmarkStart w:name="z74" w:id="7"/>
    <w:p>
      <w:pPr>
        <w:spacing w:after="0"/>
        <w:ind w:left="0"/>
        <w:jc w:val="both"/>
      </w:pPr>
      <w:r>
        <w:rPr>
          <w:rFonts w:ascii="Times New Roman"/>
          <w:b w:val="false"/>
          <w:i w:val="false"/>
          <w:color w:val="000000"/>
          <w:sz w:val="28"/>
        </w:rPr>
        <w:t>
      4)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7"/>
    <w:bookmarkStart w:name="z75" w:id="8"/>
    <w:p>
      <w:pPr>
        <w:spacing w:after="0"/>
        <w:ind w:left="0"/>
        <w:jc w:val="both"/>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8"/>
    <w:bookmarkStart w:name="z357" w:id="9"/>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9"/>
    <w:bookmarkStart w:name="z76" w:id="10"/>
    <w:p>
      <w:pPr>
        <w:spacing w:after="0"/>
        <w:ind w:left="0"/>
        <w:jc w:val="both"/>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10"/>
    <w:bookmarkStart w:name="z934" w:id="11"/>
    <w:p>
      <w:pPr>
        <w:spacing w:after="0"/>
        <w:ind w:left="0"/>
        <w:jc w:val="both"/>
      </w:pPr>
      <w:r>
        <w:rPr>
          <w:rFonts w:ascii="Times New Roman"/>
          <w:b w:val="false"/>
          <w:i w:val="false"/>
          <w:color w:val="000000"/>
          <w:sz w:val="28"/>
        </w:rPr>
        <w:t>
      6-1) развитие объекта информатизации – этап жизненного цикла объекта информатизации, на протяжении которого осуществляется комплекс мероприятий по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функционала;</w:t>
      </w:r>
    </w:p>
    <w:bookmarkEnd w:id="11"/>
    <w:bookmarkStart w:name="z935" w:id="12"/>
    <w:p>
      <w:pPr>
        <w:spacing w:after="0"/>
        <w:ind w:left="0"/>
        <w:jc w:val="both"/>
      </w:pPr>
      <w:r>
        <w:rPr>
          <w:rFonts w:ascii="Times New Roman"/>
          <w:b w:val="false"/>
          <w:i w:val="false"/>
          <w:color w:val="000000"/>
          <w:sz w:val="28"/>
        </w:rPr>
        <w:t>
      6-2) внедрение объекта информатизации – этап создания или развития объекта информатизации, направленный на проведение комплекса мероприятий по вводу в действие объекта информатизации, включающих подготовку объекта автоматизации и персонала, проведение пусконаладочных работ, предварительных и приемочных испытаний;</w:t>
      </w:r>
    </w:p>
    <w:bookmarkEnd w:id="12"/>
    <w:bookmarkStart w:name="z936" w:id="13"/>
    <w:p>
      <w:pPr>
        <w:spacing w:after="0"/>
        <w:ind w:left="0"/>
        <w:jc w:val="both"/>
      </w:pPr>
      <w:r>
        <w:rPr>
          <w:rFonts w:ascii="Times New Roman"/>
          <w:b w:val="false"/>
          <w:i w:val="false"/>
          <w:color w:val="000000"/>
          <w:sz w:val="28"/>
        </w:rPr>
        <w:t>
      6-3) сопровождение объекта информатизации –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3"/>
    <w:bookmarkStart w:name="z937" w:id="14"/>
    <w:p>
      <w:pPr>
        <w:spacing w:after="0"/>
        <w:ind w:left="0"/>
        <w:jc w:val="both"/>
      </w:pPr>
      <w:r>
        <w:rPr>
          <w:rFonts w:ascii="Times New Roman"/>
          <w:b w:val="false"/>
          <w:i w:val="false"/>
          <w:color w:val="000000"/>
          <w:sz w:val="28"/>
        </w:rPr>
        <w:t>
      6-4) создание объекта информатизации – этап жизненного цикла объекта информатизации, на протяжении которого осуществляется реализация комплекса организационных и технических мероприятий, направленных на разработку, опытную эксплуатацию, внедрение объекта информатизации, а также приобретение и (или) имущественный наем (аренду) необходимого для его функционирования комплекса технических средств и программного обеспечения;</w:t>
      </w:r>
    </w:p>
    <w:bookmarkEnd w:id="14"/>
    <w:bookmarkStart w:name="z938" w:id="15"/>
    <w:p>
      <w:pPr>
        <w:spacing w:after="0"/>
        <w:ind w:left="0"/>
        <w:jc w:val="both"/>
      </w:pPr>
      <w:r>
        <w:rPr>
          <w:rFonts w:ascii="Times New Roman"/>
          <w:b w:val="false"/>
          <w:i w:val="false"/>
          <w:color w:val="000000"/>
          <w:sz w:val="28"/>
        </w:rPr>
        <w:t>
      6-5) промышленная эксплуатация объекта информатизации – этап жизненного цикла объекта информатизации, на протяжении которого осуществляется использование объекта информатизации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15"/>
    <w:bookmarkStart w:name="z939" w:id="16"/>
    <w:p>
      <w:pPr>
        <w:spacing w:after="0"/>
        <w:ind w:left="0"/>
        <w:jc w:val="both"/>
      </w:pPr>
      <w:r>
        <w:rPr>
          <w:rFonts w:ascii="Times New Roman"/>
          <w:b w:val="false"/>
          <w:i w:val="false"/>
          <w:color w:val="000000"/>
          <w:sz w:val="28"/>
        </w:rPr>
        <w:t>
      6-6) опытная эксплуатация объекта информатизации – эксплуатация объекта информатизации в пилотной зоне, проводимая с целью выявления и устранения недостатков его функционирования и определения соответствия требованиям технической документации;</w:t>
      </w:r>
    </w:p>
    <w:bookmarkEnd w:id="16"/>
    <w:bookmarkStart w:name="z940" w:id="17"/>
    <w:p>
      <w:pPr>
        <w:spacing w:after="0"/>
        <w:ind w:left="0"/>
        <w:jc w:val="both"/>
      </w:pPr>
      <w:r>
        <w:rPr>
          <w:rFonts w:ascii="Times New Roman"/>
          <w:b w:val="false"/>
          <w:i w:val="false"/>
          <w:color w:val="000000"/>
          <w:sz w:val="28"/>
        </w:rPr>
        <w:t>
      6-7)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7"/>
    <w:bookmarkStart w:name="z77" w:id="18"/>
    <w:p>
      <w:pPr>
        <w:spacing w:after="0"/>
        <w:ind w:left="0"/>
        <w:jc w:val="both"/>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9"/>
    <w:p>
      <w:pPr>
        <w:spacing w:after="0"/>
        <w:ind w:left="0"/>
        <w:jc w:val="both"/>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за исключением специальных государственных органов;</w:t>
      </w:r>
    </w:p>
    <w:bookmarkEnd w:id="19"/>
    <w:bookmarkStart w:name="z80" w:id="20"/>
    <w:p>
      <w:pPr>
        <w:spacing w:after="0"/>
        <w:ind w:left="0"/>
        <w:jc w:val="both"/>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20"/>
    <w:bookmarkStart w:name="z81" w:id="21"/>
    <w:p>
      <w:pPr>
        <w:spacing w:after="0"/>
        <w:ind w:left="0"/>
        <w:jc w:val="both"/>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21"/>
    <w:bookmarkStart w:name="z82" w:id="22"/>
    <w:p>
      <w:pPr>
        <w:spacing w:after="0"/>
        <w:ind w:left="0"/>
        <w:jc w:val="both"/>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3"/>
    <w:p>
      <w:pPr>
        <w:spacing w:after="0"/>
        <w:ind w:left="0"/>
        <w:jc w:val="both"/>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4"/>
    <w:p>
      <w:pPr>
        <w:spacing w:after="0"/>
        <w:ind w:left="0"/>
        <w:jc w:val="both"/>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4"/>
    <w:bookmarkStart w:name="z94" w:id="25"/>
    <w:p>
      <w:pPr>
        <w:spacing w:after="0"/>
        <w:ind w:left="0"/>
        <w:jc w:val="both"/>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bookmarkEnd w:id="25"/>
    <w:bookmarkStart w:name="z95" w:id="26"/>
    <w:p>
      <w:pPr>
        <w:spacing w:after="0"/>
        <w:ind w:left="0"/>
        <w:jc w:val="both"/>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серверные помещения (центры обработки данных), сети телекоммуникаций, а также системы обеспечения информационной безопасности и бесперебойного функционирования технических средств;</w:t>
      </w:r>
    </w:p>
    <w:bookmarkEnd w:id="26"/>
    <w:bookmarkStart w:name="z96" w:id="27"/>
    <w:p>
      <w:pPr>
        <w:spacing w:after="0"/>
        <w:ind w:left="0"/>
        <w:jc w:val="both"/>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bookmarkEnd w:id="27"/>
    <w:bookmarkStart w:name="z358" w:id="28"/>
    <w:p>
      <w:pPr>
        <w:spacing w:after="0"/>
        <w:ind w:left="0"/>
        <w:jc w:val="both"/>
      </w:pPr>
      <w:r>
        <w:rPr>
          <w:rFonts w:ascii="Times New Roman"/>
          <w:b w:val="false"/>
          <w:i w:val="false"/>
          <w:color w:val="000000"/>
          <w:sz w:val="28"/>
        </w:rPr>
        <w:t>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bookmarkEnd w:id="28"/>
    <w:bookmarkStart w:name="z97" w:id="29"/>
    <w:p>
      <w:pPr>
        <w:spacing w:after="0"/>
        <w:ind w:left="0"/>
        <w:jc w:val="both"/>
      </w:pPr>
      <w:r>
        <w:rPr>
          <w:rFonts w:ascii="Times New Roman"/>
          <w:b w:val="false"/>
          <w:i w:val="false"/>
          <w:color w:val="000000"/>
          <w:sz w:val="28"/>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bookmarkEnd w:id="29"/>
    <w:bookmarkStart w:name="z98" w:id="30"/>
    <w:p>
      <w:pPr>
        <w:spacing w:after="0"/>
        <w:ind w:left="0"/>
        <w:jc w:val="both"/>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30"/>
    <w:bookmarkStart w:name="z99" w:id="31"/>
    <w:p>
      <w:pPr>
        <w:spacing w:after="0"/>
        <w:ind w:left="0"/>
        <w:jc w:val="both"/>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31"/>
    <w:bookmarkStart w:name="z941" w:id="32"/>
    <w:p>
      <w:pPr>
        <w:spacing w:after="0"/>
        <w:ind w:left="0"/>
        <w:jc w:val="both"/>
      </w:pPr>
      <w:r>
        <w:rPr>
          <w:rFonts w:ascii="Times New Roman"/>
          <w:b w:val="false"/>
          <w:i w:val="false"/>
          <w:color w:val="000000"/>
          <w:sz w:val="28"/>
        </w:rPr>
        <w:t>
      29-1) мониторинг событий информационной безопасности – постоянное наблюдение за объектом информатизации с целью выявления и идентификации событий информационной безопасности;</w:t>
      </w:r>
    </w:p>
    <w:bookmarkEnd w:id="32"/>
    <w:bookmarkStart w:name="z100" w:id="33"/>
    <w:p>
      <w:pPr>
        <w:spacing w:after="0"/>
        <w:ind w:left="0"/>
        <w:jc w:val="both"/>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33"/>
    <w:bookmarkStart w:name="z359" w:id="34"/>
    <w:p>
      <w:pPr>
        <w:spacing w:after="0"/>
        <w:ind w:left="0"/>
        <w:jc w:val="both"/>
      </w:pPr>
      <w:r>
        <w:rPr>
          <w:rFonts w:ascii="Times New Roman"/>
          <w:b w:val="false"/>
          <w:i w:val="false"/>
          <w:color w:val="000000"/>
          <w:sz w:val="28"/>
        </w:rPr>
        <w:t>
      30-1)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w:t>
      </w:r>
    </w:p>
    <w:bookmarkEnd w:id="34"/>
    <w:bookmarkStart w:name="z360" w:id="35"/>
    <w:p>
      <w:pPr>
        <w:spacing w:after="0"/>
        <w:ind w:left="0"/>
        <w:jc w:val="both"/>
      </w:pPr>
      <w:r>
        <w:rPr>
          <w:rFonts w:ascii="Times New Roman"/>
          <w:b w:val="false"/>
          <w:i w:val="false"/>
          <w:color w:val="000000"/>
          <w:sz w:val="28"/>
        </w:rPr>
        <w:t>
      30-2)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5"/>
    <w:bookmarkStart w:name="z361" w:id="36"/>
    <w:p>
      <w:pPr>
        <w:spacing w:after="0"/>
        <w:ind w:left="0"/>
        <w:jc w:val="both"/>
      </w:pPr>
      <w:r>
        <w:rPr>
          <w:rFonts w:ascii="Times New Roman"/>
          <w:b w:val="false"/>
          <w:i w:val="false"/>
          <w:color w:val="000000"/>
          <w:sz w:val="28"/>
        </w:rPr>
        <w:t>
      30-3)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6"/>
    <w:bookmarkStart w:name="z362" w:id="37"/>
    <w:p>
      <w:pPr>
        <w:spacing w:after="0"/>
        <w:ind w:left="0"/>
        <w:jc w:val="both"/>
      </w:pPr>
      <w:r>
        <w:rPr>
          <w:rFonts w:ascii="Times New Roman"/>
          <w:b w:val="false"/>
          <w:i w:val="false"/>
          <w:color w:val="000000"/>
          <w:sz w:val="28"/>
        </w:rPr>
        <w:t>
      30-4)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7"/>
    <w:bookmarkStart w:name="z1010" w:id="38"/>
    <w:p>
      <w:pPr>
        <w:spacing w:after="0"/>
        <w:ind w:left="0"/>
        <w:jc w:val="both"/>
      </w:pPr>
      <w:r>
        <w:rPr>
          <w:rFonts w:ascii="Times New Roman"/>
          <w:b w:val="false"/>
          <w:i w:val="false"/>
          <w:color w:val="000000"/>
          <w:sz w:val="28"/>
        </w:rPr>
        <w:t>
      30-5) служба реагирования на инциденты информационной безопасности – юридическое лицо или структурное подразделение юридического лица, осуществляющее деятельность в соответствии с компетенцией, установленной настоящим Законом;</w:t>
      </w:r>
    </w:p>
    <w:bookmarkEnd w:id="38"/>
    <w:bookmarkStart w:name="z101" w:id="39"/>
    <w:p>
      <w:pPr>
        <w:spacing w:after="0"/>
        <w:ind w:left="0"/>
        <w:jc w:val="both"/>
      </w:pPr>
      <w:r>
        <w:rPr>
          <w:rFonts w:ascii="Times New Roman"/>
          <w:b w:val="false"/>
          <w:i w:val="false"/>
          <w:color w:val="000000"/>
          <w:sz w:val="28"/>
        </w:rPr>
        <w:t>
      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9"/>
    <w:bookmarkStart w:name="z997" w:id="40"/>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уполномоченного органа по регулированию, контролю и надзору финансового рынка и финансовых организаций, осуществляющее деятельность по координации обеспечения информационной безопасности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bookmarkEnd w:id="40"/>
    <w:bookmarkStart w:name="z102" w:id="41"/>
    <w:p>
      <w:pPr>
        <w:spacing w:after="0"/>
        <w:ind w:left="0"/>
        <w:jc w:val="both"/>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41"/>
    <w:bookmarkStart w:name="z1103" w:id="42"/>
    <w:p>
      <w:pPr>
        <w:spacing w:after="0"/>
        <w:ind w:left="0"/>
        <w:jc w:val="both"/>
      </w:pPr>
      <w:r>
        <w:rPr>
          <w:rFonts w:ascii="Times New Roman"/>
          <w:b w:val="false"/>
          <w:i w:val="false"/>
          <w:color w:val="000000"/>
          <w:sz w:val="28"/>
        </w:rPr>
        <w:t>
      32-1)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42"/>
    <w:bookmarkStart w:name="z103" w:id="43"/>
    <w:p>
      <w:pPr>
        <w:spacing w:after="0"/>
        <w:ind w:left="0"/>
        <w:jc w:val="both"/>
      </w:pPr>
      <w:r>
        <w:rPr>
          <w:rFonts w:ascii="Times New Roman"/>
          <w:b w:val="false"/>
          <w:i w:val="false"/>
          <w:color w:val="000000"/>
          <w:sz w:val="28"/>
        </w:rPr>
        <w:t>
      33) специальный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bookmarkEnd w:id="43"/>
    <w:bookmarkStart w:name="z901" w:id="44"/>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инновационной деятельности в области информационно-коммуникационных технологий;</w:t>
      </w:r>
    </w:p>
    <w:bookmarkEnd w:id="44"/>
    <w:bookmarkStart w:name="z902" w:id="45"/>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инновационных проектов в области информационно-коммуникационных технологий;</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6"/>
    <w:p>
      <w:pPr>
        <w:spacing w:after="0"/>
        <w:ind w:left="0"/>
        <w:jc w:val="both"/>
      </w:pPr>
      <w:r>
        <w:rPr>
          <w:rFonts w:ascii="Times New Roman"/>
          <w:b w:val="false"/>
          <w:i w:val="false"/>
          <w:color w:val="000000"/>
          <w:sz w:val="28"/>
        </w:rPr>
        <w:t>
      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bookmarkEnd w:id="46"/>
    <w:bookmarkStart w:name="z106" w:id="47"/>
    <w:p>
      <w:pPr>
        <w:spacing w:after="0"/>
        <w:ind w:left="0"/>
        <w:jc w:val="both"/>
      </w:pPr>
      <w:r>
        <w:rPr>
          <w:rFonts w:ascii="Times New Roman"/>
          <w:b w:val="false"/>
          <w:i w:val="false"/>
          <w:color w:val="000000"/>
          <w:sz w:val="28"/>
        </w:rPr>
        <w:t>
      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bookmarkEnd w:id="47"/>
    <w:bookmarkStart w:name="z107" w:id="48"/>
    <w:p>
      <w:pPr>
        <w:spacing w:after="0"/>
        <w:ind w:left="0"/>
        <w:jc w:val="both"/>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8"/>
    <w:bookmarkStart w:name="z108" w:id="49"/>
    <w:p>
      <w:pPr>
        <w:spacing w:after="0"/>
        <w:ind w:left="0"/>
        <w:jc w:val="both"/>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9"/>
    <w:bookmarkStart w:name="z988" w:id="50"/>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50"/>
    <w:bookmarkStart w:name="z1011" w:id="51"/>
    <w:p>
      <w:pPr>
        <w:spacing w:after="0"/>
        <w:ind w:left="0"/>
        <w:jc w:val="both"/>
      </w:pPr>
      <w:r>
        <w:rPr>
          <w:rFonts w:ascii="Times New Roman"/>
          <w:b w:val="false"/>
          <w:i w:val="false"/>
          <w:color w:val="000000"/>
          <w:sz w:val="28"/>
        </w:rPr>
        <w:t>
      38-2) блокчейн – информационно-коммуникационная технология, обеспечивающая неизменность информации в распределенной платформе данных на базе цепочки взаимосвязанных блоков данных, заданных алгоритмов подтверждения целостности и средств шифрования;</w:t>
      </w:r>
    </w:p>
    <w:bookmarkEnd w:id="51"/>
    <w:bookmarkStart w:name="z109" w:id="52"/>
    <w:p>
      <w:pPr>
        <w:spacing w:after="0"/>
        <w:ind w:left="0"/>
        <w:jc w:val="both"/>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52"/>
    <w:bookmarkStart w:name="z1012" w:id="53"/>
    <w:p>
      <w:pPr>
        <w:spacing w:after="0"/>
        <w:ind w:left="0"/>
        <w:jc w:val="both"/>
      </w:pPr>
      <w:r>
        <w:rPr>
          <w:rFonts w:ascii="Times New Roman"/>
          <w:b w:val="false"/>
          <w:i w:val="false"/>
          <w:color w:val="000000"/>
          <w:sz w:val="28"/>
        </w:rPr>
        <w:t>
      39-1) распределенная платформа данных – технологическая платформа, компоненты которой связаны между собой заданными алгоритмами, размещаются на различных узлах сети, могут иметь одного или более владельцев, а также могут обладать различным уровнем тождественности данных;</w:t>
      </w:r>
    </w:p>
    <w:bookmarkEnd w:id="53"/>
    <w:bookmarkStart w:name="z1013" w:id="54"/>
    <w:p>
      <w:pPr>
        <w:spacing w:after="0"/>
        <w:ind w:left="0"/>
        <w:jc w:val="both"/>
      </w:pPr>
      <w:r>
        <w:rPr>
          <w:rFonts w:ascii="Times New Roman"/>
          <w:b w:val="false"/>
          <w:i w:val="false"/>
          <w:color w:val="000000"/>
          <w:sz w:val="28"/>
        </w:rPr>
        <w:t>
      39-2) аналитика данных – процесс обработки данных с целью получения информации и выводов для принятия решения;</w:t>
      </w:r>
    </w:p>
    <w:bookmarkEnd w:id="54"/>
    <w:bookmarkStart w:name="z110" w:id="55"/>
    <w:p>
      <w:pPr>
        <w:spacing w:after="0"/>
        <w:ind w:left="0"/>
        <w:jc w:val="both"/>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5"/>
    <w:bookmarkStart w:name="z111" w:id="56"/>
    <w:p>
      <w:pPr>
        <w:spacing w:after="0"/>
        <w:ind w:left="0"/>
        <w:jc w:val="both"/>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6"/>
    <w:bookmarkStart w:name="z112" w:id="57"/>
    <w:p>
      <w:pPr>
        <w:spacing w:after="0"/>
        <w:ind w:left="0"/>
        <w:jc w:val="both"/>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7"/>
    <w:bookmarkStart w:name="z113" w:id="58"/>
    <w:p>
      <w:pPr>
        <w:spacing w:after="0"/>
        <w:ind w:left="0"/>
        <w:jc w:val="both"/>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8"/>
    <w:bookmarkStart w:name="z1014" w:id="59"/>
    <w:p>
      <w:pPr>
        <w:spacing w:after="0"/>
        <w:ind w:left="0"/>
        <w:jc w:val="both"/>
      </w:pPr>
      <w:r>
        <w:rPr>
          <w:rFonts w:ascii="Times New Roman"/>
          <w:b w:val="false"/>
          <w:i w:val="false"/>
          <w:color w:val="000000"/>
          <w:sz w:val="28"/>
        </w:rPr>
        <w:t>
      43-1) интеллектуальный робот – автоматизированное устройство, совершающее определенное действие или бездействующее с учетом воспринятой и распознанной внешней среды;</w:t>
      </w:r>
    </w:p>
    <w:bookmarkEnd w:id="59"/>
    <w:bookmarkStart w:name="z114" w:id="60"/>
    <w:p>
      <w:pPr>
        <w:spacing w:after="0"/>
        <w:ind w:left="0"/>
        <w:jc w:val="both"/>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60"/>
    <w:bookmarkStart w:name="z115" w:id="61"/>
    <w:p>
      <w:pPr>
        <w:spacing w:after="0"/>
        <w:ind w:left="0"/>
        <w:jc w:val="both"/>
      </w:pPr>
      <w:r>
        <w:rPr>
          <w:rFonts w:ascii="Times New Roman"/>
          <w:b w:val="false"/>
          <w:i w:val="false"/>
          <w:color w:val="000000"/>
          <w:sz w:val="28"/>
        </w:rPr>
        <w:t>
      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bookmarkEnd w:id="61"/>
    <w:bookmarkStart w:name="z116" w:id="62"/>
    <w:p>
      <w:pPr>
        <w:spacing w:after="0"/>
        <w:ind w:left="0"/>
        <w:jc w:val="both"/>
      </w:pPr>
      <w:r>
        <w:rPr>
          <w:rFonts w:ascii="Times New Roman"/>
          <w:b w:val="false"/>
          <w:i w:val="false"/>
          <w:color w:val="000000"/>
          <w:sz w:val="28"/>
        </w:rPr>
        <w:t>
      46)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62"/>
    <w:bookmarkStart w:name="z1015" w:id="63"/>
    <w:p>
      <w:pPr>
        <w:spacing w:after="0"/>
        <w:ind w:left="0"/>
        <w:jc w:val="both"/>
      </w:pPr>
      <w:r>
        <w:rPr>
          <w:rFonts w:ascii="Times New Roman"/>
          <w:b w:val="false"/>
          <w:i w:val="false"/>
          <w:color w:val="000000"/>
          <w:sz w:val="28"/>
        </w:rPr>
        <w:t>
      46-1) пространство казахстанского сегмента Интернета – совокупность интернет-ресурсов, размещаемых на аппаратно-программных комплексах, расположенных на территории Республики Казахстан;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46-2) в соответствии с Законом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64"/>
    <w:p>
      <w:pPr>
        <w:spacing w:after="0"/>
        <w:ind w:left="0"/>
        <w:jc w:val="both"/>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64"/>
    <w:bookmarkStart w:name="z363" w:id="65"/>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65"/>
    <w:bookmarkStart w:name="z118" w:id="66"/>
    <w:p>
      <w:pPr>
        <w:spacing w:after="0"/>
        <w:ind w:left="0"/>
        <w:jc w:val="both"/>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66"/>
    <w:bookmarkStart w:name="z119" w:id="67"/>
    <w:p>
      <w:pPr>
        <w:spacing w:after="0"/>
        <w:ind w:left="0"/>
        <w:jc w:val="both"/>
      </w:pPr>
      <w:r>
        <w:rPr>
          <w:rFonts w:ascii="Times New Roman"/>
          <w:b w:val="false"/>
          <w:i w:val="false"/>
          <w:color w:val="000000"/>
          <w:sz w:val="28"/>
        </w:rPr>
        <w:t>
      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bookmarkEnd w:id="67"/>
    <w:bookmarkStart w:name="z120" w:id="68"/>
    <w:p>
      <w:pPr>
        <w:spacing w:after="0"/>
        <w:ind w:left="0"/>
        <w:jc w:val="both"/>
      </w:pPr>
      <w:r>
        <w:rPr>
          <w:rFonts w:ascii="Times New Roman"/>
          <w:b w:val="false"/>
          <w:i w:val="false"/>
          <w:color w:val="000000"/>
          <w:sz w:val="28"/>
        </w:rPr>
        <w:t>
      50) государственная техническая служба – акционерное общество, созданное по решению Правительства Республики Казахстан;</w:t>
      </w:r>
    </w:p>
    <w:bookmarkEnd w:id="68"/>
    <w:bookmarkStart w:name="z121" w:id="69"/>
    <w:p>
      <w:pPr>
        <w:spacing w:after="0"/>
        <w:ind w:left="0"/>
        <w:jc w:val="both"/>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69"/>
    <w:bookmarkStart w:name="z122" w:id="70"/>
    <w:p>
      <w:pPr>
        <w:spacing w:after="0"/>
        <w:ind w:left="0"/>
        <w:jc w:val="both"/>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70"/>
    <w:bookmarkStart w:name="z942" w:id="71"/>
    <w:p>
      <w:pPr>
        <w:spacing w:after="0"/>
        <w:ind w:left="0"/>
        <w:jc w:val="both"/>
      </w:pPr>
      <w:r>
        <w:rPr>
          <w:rFonts w:ascii="Times New Roman"/>
          <w:b w:val="false"/>
          <w:i w:val="false"/>
          <w:color w:val="000000"/>
          <w:sz w:val="28"/>
        </w:rPr>
        <w:t>
      52-1) реестр доверенного программного обеспечения и продукции электронной промышленности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71"/>
    <w:bookmarkStart w:name="z123" w:id="72"/>
    <w:p>
      <w:pPr>
        <w:spacing w:after="0"/>
        <w:ind w:left="0"/>
        <w:jc w:val="both"/>
      </w:pPr>
      <w:r>
        <w:rPr>
          <w:rFonts w:ascii="Times New Roman"/>
          <w:b w:val="false"/>
          <w:i w:val="false"/>
          <w:color w:val="000000"/>
          <w:sz w:val="28"/>
        </w:rPr>
        <w:t>
      53) сервисный программный продукт – программный продукт, предназначенный для реализации информационно-коммуникационной услуги;</w:t>
      </w:r>
    </w:p>
    <w:bookmarkEnd w:id="72"/>
    <w:bookmarkStart w:name="z1104" w:id="73"/>
    <w:p>
      <w:pPr>
        <w:spacing w:after="0"/>
        <w:ind w:left="0"/>
        <w:jc w:val="both"/>
      </w:pPr>
      <w:r>
        <w:rPr>
          <w:rFonts w:ascii="Times New Roman"/>
          <w:b w:val="false"/>
          <w:i w:val="false"/>
          <w:color w:val="000000"/>
          <w:sz w:val="28"/>
        </w:rPr>
        <w:t>
      53-1)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 и технических средств;</w:t>
      </w:r>
    </w:p>
    <w:bookmarkEnd w:id="73"/>
    <w:bookmarkStart w:name="z1105" w:id="74"/>
    <w:p>
      <w:pPr>
        <w:spacing w:after="0"/>
        <w:ind w:left="0"/>
        <w:jc w:val="both"/>
      </w:pPr>
      <w:r>
        <w:rPr>
          <w:rFonts w:ascii="Times New Roman"/>
          <w:b w:val="false"/>
          <w:i w:val="false"/>
          <w:color w:val="000000"/>
          <w:sz w:val="28"/>
        </w:rPr>
        <w:t>
      53-2)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bookmarkEnd w:id="74"/>
    <w:bookmarkStart w:name="z124" w:id="75"/>
    <w:p>
      <w:pPr>
        <w:spacing w:after="0"/>
        <w:ind w:left="0"/>
        <w:jc w:val="both"/>
      </w:pPr>
      <w:r>
        <w:rPr>
          <w:rFonts w:ascii="Times New Roman"/>
          <w:b w:val="false"/>
          <w:i w:val="false"/>
          <w:color w:val="000000"/>
          <w:sz w:val="28"/>
        </w:rPr>
        <w:t>
      54)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и предоставления услуг в области искусственного интеллекта;</w:t>
      </w:r>
    </w:p>
    <w:bookmarkEnd w:id="75"/>
    <w:bookmarkStart w:name="z125" w:id="76"/>
    <w:p>
      <w:pPr>
        <w:spacing w:after="0"/>
        <w:ind w:left="0"/>
        <w:jc w:val="both"/>
      </w:pPr>
      <w:r>
        <w:rPr>
          <w:rFonts w:ascii="Times New Roman"/>
          <w:b w:val="false"/>
          <w:i w:val="false"/>
          <w:color w:val="000000"/>
          <w:sz w:val="28"/>
        </w:rPr>
        <w:t>
      55) оператор национальной платформы искусственного интеллекта – юридическое лицо, определяемое Правительством Республики Казахстан, на которое возложено обеспечение развития и функционирования закрепленной за ним Национальной платформы искусственного интеллекта;</w:t>
      </w:r>
    </w:p>
    <w:bookmarkEnd w:id="76"/>
    <w:bookmarkStart w:name="z1016" w:id="77"/>
    <w:p>
      <w:pPr>
        <w:spacing w:after="0"/>
        <w:ind w:left="0"/>
        <w:jc w:val="both"/>
      </w:pPr>
      <w:r>
        <w:rPr>
          <w:rFonts w:ascii="Times New Roman"/>
          <w:b w:val="false"/>
          <w:i w:val="false"/>
          <w:color w:val="000000"/>
          <w:sz w:val="28"/>
        </w:rPr>
        <w:t>
      55-1) цифровой 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bookmarkEnd w:id="77"/>
    <w:bookmarkStart w:name="z1017" w:id="78"/>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78"/>
    <w:bookmarkStart w:name="z1018" w:id="79"/>
    <w:p>
      <w:pPr>
        <w:spacing w:after="0"/>
        <w:ind w:left="0"/>
        <w:jc w:val="both"/>
      </w:pPr>
      <w:r>
        <w:rPr>
          <w:rFonts w:ascii="Times New Roman"/>
          <w:b w:val="false"/>
          <w:i w:val="false"/>
          <w:color w:val="000000"/>
          <w:sz w:val="28"/>
        </w:rPr>
        <w:t>
      55-3)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79"/>
    <w:bookmarkStart w:name="z126" w:id="80"/>
    <w:p>
      <w:pPr>
        <w:spacing w:after="0"/>
        <w:ind w:left="0"/>
        <w:jc w:val="both"/>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80"/>
    <w:bookmarkStart w:name="z1019" w:id="81"/>
    <w:p>
      <w:pPr>
        <w:spacing w:after="0"/>
        <w:ind w:left="0"/>
        <w:jc w:val="both"/>
      </w:pPr>
      <w:r>
        <w:rPr>
          <w:rFonts w:ascii="Times New Roman"/>
          <w:b w:val="false"/>
          <w:i w:val="false"/>
          <w:color w:val="000000"/>
          <w:sz w:val="28"/>
        </w:rPr>
        <w:t>
      56-1) цифровой токен – вид цифрового актива, являющийся цифровым средством учета, обмена и удостоверения имущественных прав;</w:t>
      </w:r>
    </w:p>
    <w:bookmarkEnd w:id="81"/>
    <w:bookmarkStart w:name="z127" w:id="82"/>
    <w:p>
      <w:pPr>
        <w:spacing w:after="0"/>
        <w:ind w:left="0"/>
        <w:jc w:val="both"/>
      </w:pPr>
      <w:r>
        <w:rPr>
          <w:rFonts w:ascii="Times New Roman"/>
          <w:b w:val="false"/>
          <w:i w:val="false"/>
          <w:color w:val="000000"/>
          <w:sz w:val="28"/>
        </w:rPr>
        <w:t>
      57) электронные информационные ресурсы – информация в электронно-цифровой форме, содержащаяся на электронном носителе и в объектах информатизации;</w:t>
      </w:r>
    </w:p>
    <w:bookmarkEnd w:id="82"/>
    <w:bookmarkStart w:name="z1106" w:id="83"/>
    <w:p>
      <w:pPr>
        <w:spacing w:after="0"/>
        <w:ind w:left="0"/>
        <w:jc w:val="both"/>
      </w:pPr>
      <w:r>
        <w:rPr>
          <w:rFonts w:ascii="Times New Roman"/>
          <w:b w:val="false"/>
          <w:i w:val="false"/>
          <w:color w:val="000000"/>
          <w:sz w:val="28"/>
        </w:rPr>
        <w:t>
      57-1)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оценка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содержащихся в электронных информационных ресурсах;</w:t>
      </w:r>
    </w:p>
    <w:bookmarkEnd w:id="83"/>
    <w:bookmarkStart w:name="z128" w:id="84"/>
    <w:p>
      <w:pPr>
        <w:spacing w:after="0"/>
        <w:ind w:left="0"/>
        <w:jc w:val="both"/>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84"/>
    <w:bookmarkStart w:name="z129" w:id="85"/>
    <w:p>
      <w:pPr>
        <w:spacing w:after="0"/>
        <w:ind w:left="0"/>
        <w:jc w:val="both"/>
      </w:pPr>
      <w:r>
        <w:rPr>
          <w:rFonts w:ascii="Times New Roman"/>
          <w:b w:val="false"/>
          <w:i w:val="false"/>
          <w:color w:val="000000"/>
          <w:sz w:val="28"/>
        </w:rPr>
        <w:t>
      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bookmarkEnd w:id="85"/>
    <w:bookmarkStart w:name="z130" w:id="86"/>
    <w:p>
      <w:pPr>
        <w:spacing w:after="0"/>
        <w:ind w:left="0"/>
        <w:jc w:val="both"/>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86"/>
    <w:bookmarkStart w:name="z131" w:id="87"/>
    <w:p>
      <w:pPr>
        <w:spacing w:after="0"/>
        <w:ind w:left="0"/>
        <w:jc w:val="both"/>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 либо предоставившее согласие на оказание проактивной услуги;</w:t>
      </w:r>
    </w:p>
    <w:bookmarkEnd w:id="87"/>
    <w:bookmarkStart w:name="z132" w:id="88"/>
    <w:p>
      <w:pPr>
        <w:spacing w:after="0"/>
        <w:ind w:left="0"/>
        <w:jc w:val="both"/>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88"/>
    <w:bookmarkStart w:name="z364" w:id="89"/>
    <w:p>
      <w:pPr>
        <w:spacing w:after="0"/>
        <w:ind w:left="0"/>
        <w:jc w:val="both"/>
      </w:pPr>
      <w:r>
        <w:rPr>
          <w:rFonts w:ascii="Times New Roman"/>
          <w:b w:val="false"/>
          <w:i w:val="false"/>
          <w:color w:val="000000"/>
          <w:sz w:val="28"/>
        </w:rPr>
        <w:t>
      62-1) электронная промышленность – отрасль промышленности, включающая в себя разработку, сборку, испытание и производство устройств, таких как компьютеры, компьютерное периферийное оборудование, коммуникационное оборудование, электронные приборы для потребителей, измерительные, тестирующие и авиационные, иррадиационно-стойкие компоненты для космоса, электромедицинское и электротерапевтическое оборудование, оптические приборы и оборудование, оборудование для исследования магнитной и оптической среды, а также производство узлов, составляющих (интегральных микросхем, электронных компонентов "активных" и "пассивных") и запасных частей для продукции электронной промышленности;</w:t>
      </w:r>
    </w:p>
    <w:bookmarkEnd w:id="89"/>
    <w:bookmarkStart w:name="z1020" w:id="90"/>
    <w:p>
      <w:pPr>
        <w:spacing w:after="0"/>
        <w:ind w:left="0"/>
        <w:jc w:val="both"/>
      </w:pPr>
      <w:r>
        <w:rPr>
          <w:rFonts w:ascii="Times New Roman"/>
          <w:b w:val="false"/>
          <w:i w:val="false"/>
          <w:color w:val="000000"/>
          <w:sz w:val="28"/>
        </w:rPr>
        <w:t>
      62-2) продукция электронной промышленности – электронные компоненты и изделия из них различного назначения;</w:t>
      </w:r>
    </w:p>
    <w:bookmarkEnd w:id="90"/>
    <w:bookmarkStart w:name="z1021" w:id="91"/>
    <w:p>
      <w:pPr>
        <w:spacing w:after="0"/>
        <w:ind w:left="0"/>
        <w:jc w:val="both"/>
      </w:pPr>
      <w:r>
        <w:rPr>
          <w:rFonts w:ascii="Times New Roman"/>
          <w:b w:val="false"/>
          <w:i w:val="false"/>
          <w:color w:val="000000"/>
          <w:sz w:val="28"/>
        </w:rPr>
        <w:t>
      62-3) уполномоченный орган в сфере электронной промышленности – центральный исполнительный орган, осуществляющий государственное регулирование в сфере электронной промышленности;</w:t>
      </w:r>
    </w:p>
    <w:bookmarkEnd w:id="91"/>
    <w:bookmarkStart w:name="z133" w:id="92"/>
    <w:p>
      <w:pPr>
        <w:spacing w:after="0"/>
        <w:ind w:left="0"/>
        <w:jc w:val="both"/>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92"/>
    <w:bookmarkStart w:name="z134" w:id="93"/>
    <w:p>
      <w:pPr>
        <w:spacing w:after="0"/>
        <w:ind w:left="0"/>
        <w:jc w:val="both"/>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94"/>
    <w:p>
      <w:pPr>
        <w:spacing w:after="0"/>
        <w:ind w:left="0"/>
        <w:jc w:val="both"/>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94"/>
    <w:bookmarkStart w:name="z137" w:id="95"/>
    <w:p>
      <w:pPr>
        <w:spacing w:after="0"/>
        <w:ind w:left="0"/>
        <w:jc w:val="both"/>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95"/>
    <w:bookmarkStart w:name="z138" w:id="96"/>
    <w:p>
      <w:pPr>
        <w:spacing w:after="0"/>
        <w:ind w:left="0"/>
        <w:jc w:val="both"/>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w:t>
      </w:r>
    </w:p>
    <w:bookmarkEnd w:id="96"/>
    <w:bookmarkStart w:name="z139" w:id="97"/>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bookmarkEnd w:id="97"/>
    <w:bookmarkStart w:name="z140" w:id="98"/>
    <w:p>
      <w:pPr>
        <w:spacing w:after="0"/>
        <w:ind w:left="0"/>
        <w:jc w:val="both"/>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98"/>
    <w:bookmarkStart w:name="z141" w:id="99"/>
    <w:p>
      <w:pPr>
        <w:spacing w:after="0"/>
        <w:ind w:left="0"/>
        <w:jc w:val="both"/>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bookmarkEnd w:id="99"/>
    <w:bookmarkStart w:name="z365" w:id="100"/>
    <w:p>
      <w:pPr>
        <w:spacing w:after="0"/>
        <w:ind w:left="0"/>
        <w:jc w:val="both"/>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100"/>
    <w:bookmarkStart w:name="z142" w:id="101"/>
    <w:p>
      <w:pPr>
        <w:spacing w:after="0"/>
        <w:ind w:left="0"/>
        <w:jc w:val="both"/>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информатизации</w:t>
      </w:r>
    </w:p>
    <w:bookmarkStart w:name="z143" w:id="102"/>
    <w:p>
      <w:pPr>
        <w:spacing w:after="0"/>
        <w:ind w:left="0"/>
        <w:jc w:val="both"/>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02"/>
    <w:bookmarkStart w:name="z144" w:id="10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03"/>
    <w:p>
      <w:pPr>
        <w:spacing w:after="0"/>
        <w:ind w:left="0"/>
        <w:jc w:val="both"/>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104"/>
    <w:p>
      <w:pPr>
        <w:spacing w:after="0"/>
        <w:ind w:left="0"/>
        <w:jc w:val="both"/>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внутристрановой ценности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104"/>
    <w:bookmarkStart w:name="z146" w:id="105"/>
    <w:p>
      <w:pPr>
        <w:spacing w:after="0"/>
        <w:ind w:left="0"/>
        <w:jc w:val="both"/>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105"/>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both"/>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both"/>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both"/>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both"/>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both"/>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both"/>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both"/>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both"/>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Сфера действия настоящего Закона</w:t>
      </w:r>
    </w:p>
    <w:bookmarkStart w:name="z147" w:id="106"/>
    <w:p>
      <w:pPr>
        <w:spacing w:after="0"/>
        <w:ind w:left="0"/>
        <w:jc w:val="both"/>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106"/>
    <w:bookmarkStart w:name="z148" w:id="107"/>
    <w:p>
      <w:pPr>
        <w:spacing w:after="0"/>
        <w:ind w:left="0"/>
        <w:jc w:val="both"/>
      </w:pPr>
      <w:r>
        <w:rPr>
          <w:rFonts w:ascii="Times New Roman"/>
          <w:b w:val="false"/>
          <w:i w:val="false"/>
          <w:color w:val="000000"/>
          <w:sz w:val="28"/>
        </w:rPr>
        <w:t>
      2. Действие настоящего Закона не распространяется на:</w:t>
      </w:r>
    </w:p>
    <w:bookmarkEnd w:id="107"/>
    <w:p>
      <w:pPr>
        <w:spacing w:after="0"/>
        <w:ind w:left="0"/>
        <w:jc w:val="both"/>
      </w:pPr>
      <w:r>
        <w:rPr>
          <w:rFonts w:ascii="Times New Roman"/>
          <w:b w:val="false"/>
          <w:i w:val="false"/>
          <w:color w:val="000000"/>
          <w:sz w:val="28"/>
        </w:rPr>
        <w:t>
      1) содержание и способы распространения информации;</w:t>
      </w:r>
    </w:p>
    <w:p>
      <w:pPr>
        <w:spacing w:after="0"/>
        <w:ind w:left="0"/>
        <w:jc w:val="both"/>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а также при проведении закупок товаров, работ и услуг в сфере информатизации;</w:t>
      </w:r>
    </w:p>
    <w:p>
      <w:pPr>
        <w:spacing w:after="0"/>
        <w:ind w:left="0"/>
        <w:jc w:val="both"/>
      </w:pPr>
      <w:r>
        <w:rPr>
          <w:rFonts w:ascii="Times New Roman"/>
          <w:b w:val="false"/>
          <w:i w:val="false"/>
          <w:color w:val="000000"/>
          <w:sz w:val="28"/>
        </w:rPr>
        <w:t>
      3) отношения, возникающие при осуществлении уполномоченным органом по регулированию, контролю и надзору финансового рынка и финансовых организаций работ по созданию или развитию информационных систем,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Start w:name="z1107" w:id="108"/>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bookmarkEnd w:id="108"/>
    <w:bookmarkStart w:name="z1108" w:id="109"/>
    <w:p>
      <w:pPr>
        <w:spacing w:after="0"/>
        <w:ind w:left="0"/>
        <w:jc w:val="both"/>
      </w:pPr>
      <w:r>
        <w:rPr>
          <w:rFonts w:ascii="Times New Roman"/>
          <w:b w:val="false"/>
          <w:i w:val="false"/>
          <w:color w:val="000000"/>
          <w:sz w:val="28"/>
        </w:rPr>
        <w:t>
      4. Создание и развитие информационных систем специальных государственных органов Республики Казахстан осуществляются в порядке, определяемом статьей 39-1 настоящего Закона.</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9" w:id="110"/>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110"/>
    <w:p>
      <w:pPr>
        <w:spacing w:after="0"/>
        <w:ind w:left="0"/>
        <w:jc w:val="both"/>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both"/>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both"/>
      </w:pPr>
      <w:r>
        <w:rPr>
          <w:rFonts w:ascii="Times New Roman"/>
          <w:b w:val="false"/>
          <w:i w:val="false"/>
          <w:color w:val="000000"/>
          <w:sz w:val="28"/>
        </w:rPr>
        <w:t>
      1) формирование и развитие информационного общества;</w:t>
      </w:r>
    </w:p>
    <w:p>
      <w:pPr>
        <w:spacing w:after="0"/>
        <w:ind w:left="0"/>
        <w:jc w:val="both"/>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both"/>
      </w:pPr>
      <w:r>
        <w:rPr>
          <w:rFonts w:ascii="Times New Roman"/>
          <w:b w:val="false"/>
          <w:i w:val="false"/>
          <w:color w:val="000000"/>
          <w:sz w:val="28"/>
        </w:rPr>
        <w:t>
      3) развитие "электронного правительства" и "электронного акимата";</w:t>
      </w:r>
    </w:p>
    <w:p>
      <w:pPr>
        <w:spacing w:after="0"/>
        <w:ind w:left="0"/>
        <w:jc w:val="both"/>
      </w:pPr>
      <w:r>
        <w:rPr>
          <w:rFonts w:ascii="Times New Roman"/>
          <w:b w:val="false"/>
          <w:i w:val="false"/>
          <w:color w:val="000000"/>
          <w:sz w:val="28"/>
        </w:rPr>
        <w:t>
      4) повышение цифровой грамотности;</w:t>
      </w:r>
    </w:p>
    <w:p>
      <w:pPr>
        <w:spacing w:after="0"/>
        <w:ind w:left="0"/>
        <w:jc w:val="both"/>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both"/>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both"/>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both"/>
      </w:pPr>
      <w:r>
        <w:rPr>
          <w:rFonts w:ascii="Times New Roman"/>
          <w:b w:val="false"/>
          <w:i w:val="false"/>
          <w:color w:val="000000"/>
          <w:sz w:val="28"/>
        </w:rPr>
        <w:t>
      8) формирование и реализация единой научной, технической, государственной технологической и промышленной политики в сфере информатизации;</w:t>
      </w:r>
    </w:p>
    <w:p>
      <w:pPr>
        <w:spacing w:after="0"/>
        <w:ind w:left="0"/>
        <w:jc w:val="both"/>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pPr>
        <w:spacing w:after="0"/>
        <w:ind w:left="0"/>
        <w:jc w:val="both"/>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both"/>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both"/>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both"/>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both"/>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both"/>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both"/>
      </w:pPr>
      <w:r>
        <w:rPr>
          <w:rFonts w:ascii="Times New Roman"/>
          <w:b w:val="false"/>
          <w:i w:val="false"/>
          <w:color w:val="000000"/>
          <w:sz w:val="28"/>
        </w:rPr>
        <w:t>
      Правительство Республики Казахстан в сфере информатизации: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both"/>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both"/>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Start w:name="z903" w:id="111"/>
    <w:p>
      <w:pPr>
        <w:spacing w:after="0"/>
        <w:ind w:left="0"/>
        <w:jc w:val="both"/>
      </w:pPr>
      <w:r>
        <w:rPr>
          <w:rFonts w:ascii="Times New Roman"/>
          <w:b w:val="false"/>
          <w:i w:val="false"/>
          <w:color w:val="000000"/>
          <w:sz w:val="28"/>
        </w:rPr>
        <w:t>
      6-2) определяет международный технологический парк "Астана Хаб";</w:t>
      </w:r>
    </w:p>
    <w:bookmarkEnd w:id="111"/>
    <w:p>
      <w:pPr>
        <w:spacing w:after="0"/>
        <w:ind w:left="0"/>
        <w:jc w:val="both"/>
      </w:pPr>
      <w:r>
        <w:rPr>
          <w:rFonts w:ascii="Times New Roman"/>
          <w:b w:val="false"/>
          <w:i w:val="false"/>
          <w:color w:val="000000"/>
          <w:sz w:val="28"/>
        </w:rPr>
        <w:t xml:space="preserve">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обеспечивает реализацию государственной политики в сфере информатизации;</w:t>
      </w:r>
    </w:p>
    <w:p>
      <w:pPr>
        <w:spacing w:after="0"/>
        <w:ind w:left="0"/>
        <w:jc w:val="both"/>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правила реализации сервисной модели информатизации;</w:t>
      </w:r>
    </w:p>
    <w:p>
      <w:pPr>
        <w:spacing w:after="0"/>
        <w:ind w:left="0"/>
        <w:jc w:val="both"/>
      </w:pPr>
      <w:r>
        <w:rPr>
          <w:rFonts w:ascii="Times New Roman"/>
          <w:b w:val="false"/>
          <w:i w:val="false"/>
          <w:color w:val="000000"/>
          <w:sz w:val="28"/>
        </w:rPr>
        <w:t>
      5) утверждает перечень объектов информационно-коммуникационной инфраструктуры "электронного правительства", закрепляемых за оператором;</w:t>
      </w:r>
    </w:p>
    <w:p>
      <w:pPr>
        <w:spacing w:after="0"/>
        <w:ind w:left="0"/>
        <w:jc w:val="both"/>
      </w:pPr>
      <w:r>
        <w:rPr>
          <w:rFonts w:ascii="Times New Roman"/>
          <w:b w:val="false"/>
          <w:i w:val="false"/>
          <w:color w:val="000000"/>
          <w:sz w:val="28"/>
        </w:rPr>
        <w:t>
      6) утверждает правила формирования перечня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both"/>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w:t>
      </w:r>
    </w:p>
    <w:bookmarkStart w:name="z367" w:id="112"/>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112"/>
    <w:p>
      <w:pPr>
        <w:spacing w:after="0"/>
        <w:ind w:left="0"/>
        <w:jc w:val="both"/>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утверждает правила разработки, реализации, сопровождения реализации, мониторинга и развития архитектуры государственных органов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18) утверждает типовую архитектуру "электронного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финансово-экономических обоснований бюджетных инвестиций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 развитие объектов информатизации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23) утверждает методику расчета и нормативы затрат на создание, развитие и сопровождение объектов информатизации государственных органов;</w:t>
      </w:r>
    </w:p>
    <w:p>
      <w:pPr>
        <w:spacing w:after="0"/>
        <w:ind w:left="0"/>
        <w:jc w:val="both"/>
      </w:pPr>
      <w:r>
        <w:rPr>
          <w:rFonts w:ascii="Times New Roman"/>
          <w:b w:val="false"/>
          <w:i w:val="false"/>
          <w:color w:val="000000"/>
          <w:sz w:val="28"/>
        </w:rPr>
        <w:t>
      24) утверждает методику расчета 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 и уполномоченным органом в сфере обеспечения информационной безопасности;</w:t>
      </w:r>
    </w:p>
    <w:bookmarkStart w:name="z904" w:id="113"/>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13"/>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114"/>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утверждает каталог информационно-коммуникационных услуг;</w:t>
      </w:r>
    </w:p>
    <w:p>
      <w:pPr>
        <w:spacing w:after="0"/>
        <w:ind w:left="0"/>
        <w:jc w:val="both"/>
      </w:pPr>
      <w:r>
        <w:rPr>
          <w:rFonts w:ascii="Times New Roman"/>
          <w:b w:val="false"/>
          <w:i w:val="false"/>
          <w:color w:val="000000"/>
          <w:sz w:val="28"/>
        </w:rPr>
        <w:t>
      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
      31) утверждает правила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утверждает задание на проектирование информационно-коммуникационной услуги, разработанное сервисным интегратором "электронного правительства";</w:t>
      </w:r>
    </w:p>
    <w:p>
      <w:pPr>
        <w:spacing w:after="0"/>
        <w:ind w:left="0"/>
        <w:jc w:val="both"/>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both"/>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 за исключением проектов государственно-частного партнерства по сервисной модели информатизации;</w:t>
      </w:r>
    </w:p>
    <w:p>
      <w:pPr>
        <w:spacing w:after="0"/>
        <w:ind w:left="0"/>
        <w:jc w:val="both"/>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both"/>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both"/>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осуществляет координацию разработки архитектуры государственных органов;</w:t>
      </w:r>
    </w:p>
    <w:p>
      <w:pPr>
        <w:spacing w:after="0"/>
        <w:ind w:left="0"/>
        <w:jc w:val="both"/>
      </w:pPr>
      <w:r>
        <w:rPr>
          <w:rFonts w:ascii="Times New Roman"/>
          <w:b w:val="false"/>
          <w:i w:val="false"/>
          <w:color w:val="000000"/>
          <w:sz w:val="28"/>
        </w:rPr>
        <w:t>
      41) осуществляет мониторинг реализации архитектуры государственных органов;</w:t>
      </w:r>
    </w:p>
    <w:bookmarkStart w:name="z943" w:id="115"/>
    <w:p>
      <w:pPr>
        <w:spacing w:after="0"/>
        <w:ind w:left="0"/>
        <w:jc w:val="both"/>
      </w:pPr>
      <w:r>
        <w:rPr>
          <w:rFonts w:ascii="Times New Roman"/>
          <w:b w:val="false"/>
          <w:i w:val="false"/>
          <w:color w:val="000000"/>
          <w:sz w:val="28"/>
        </w:rPr>
        <w:t>
      41-1) согласовывает проекты архитектуры государственных органов;</w:t>
      </w:r>
    </w:p>
    <w:bookmarkEnd w:id="115"/>
    <w:bookmarkStart w:name="z944" w:id="116"/>
    <w:p>
      <w:pPr>
        <w:spacing w:after="0"/>
        <w:ind w:left="0"/>
        <w:jc w:val="both"/>
      </w:pPr>
      <w:r>
        <w:rPr>
          <w:rFonts w:ascii="Times New Roman"/>
          <w:b w:val="false"/>
          <w:i w:val="false"/>
          <w:color w:val="000000"/>
          <w:sz w:val="28"/>
        </w:rPr>
        <w:t>
      41-2) организует сопровождение реализации архитектур государственных органов;</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117"/>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участвует во вводе в промышленную эксплуатацию объектов информатизации "электронного правительства";</w:t>
      </w:r>
    </w:p>
    <w:p>
      <w:pPr>
        <w:spacing w:after="0"/>
        <w:ind w:left="0"/>
        <w:jc w:val="both"/>
      </w:pPr>
      <w:r>
        <w:rPr>
          <w:rFonts w:ascii="Times New Roman"/>
          <w:b w:val="false"/>
          <w:i w:val="false"/>
          <w:color w:val="000000"/>
          <w:sz w:val="28"/>
        </w:rPr>
        <w:t>
      48) выдает заключение в сфере информатизации на инвестиционные предложения, финансово-экономические обоснования бюджетных инвестиций;</w:t>
      </w:r>
    </w:p>
    <w:p>
      <w:pPr>
        <w:spacing w:after="0"/>
        <w:ind w:left="0"/>
        <w:jc w:val="both"/>
      </w:pPr>
      <w:r>
        <w:rPr>
          <w:rFonts w:ascii="Times New Roman"/>
          <w:b w:val="false"/>
          <w:i w:val="false"/>
          <w:color w:val="000000"/>
          <w:sz w:val="28"/>
        </w:rPr>
        <w:t>
      49) рассматривает и выдает заключения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pPr>
        <w:spacing w:after="0"/>
        <w:ind w:left="0"/>
        <w:jc w:val="both"/>
      </w:pPr>
      <w:r>
        <w:rPr>
          <w:rFonts w:ascii="Times New Roman"/>
          <w:b w:val="false"/>
          <w:i w:val="false"/>
          <w:color w:val="000000"/>
          <w:sz w:val="28"/>
        </w:rPr>
        <w:t>
      50) согласовывает техническое задание на создание и развитие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53) организует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54) утверждает порядок определения и использования стандартных решений, подлежащих многократному использованию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both"/>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both"/>
      </w:pPr>
      <w:r>
        <w:rPr>
          <w:rFonts w:ascii="Times New Roman"/>
          <w:b w:val="false"/>
          <w:i w:val="false"/>
          <w:color w:val="000000"/>
          <w:sz w:val="28"/>
        </w:rPr>
        <w:t>
      59) осуществляет государственный контроль в сфере информатизации;</w:t>
      </w:r>
    </w:p>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Start w:name="z1133" w:id="118"/>
    <w:p>
      <w:pPr>
        <w:spacing w:after="0"/>
        <w:ind w:left="0"/>
        <w:jc w:val="both"/>
      </w:pPr>
      <w:r>
        <w:rPr>
          <w:rFonts w:ascii="Times New Roman"/>
          <w:b w:val="false"/>
          <w:i w:val="false"/>
          <w:color w:val="000000"/>
          <w:sz w:val="28"/>
        </w:rPr>
        <w:t xml:space="preserve">
      59-2) ведет государственный электронный реестр уведомлений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8"/>
    <w:bookmarkStart w:name="z1134" w:id="119"/>
    <w:p>
      <w:pPr>
        <w:spacing w:after="0"/>
        <w:ind w:left="0"/>
        <w:jc w:val="both"/>
      </w:pPr>
      <w:r>
        <w:rPr>
          <w:rFonts w:ascii="Times New Roman"/>
          <w:b w:val="false"/>
          <w:i w:val="false"/>
          <w:color w:val="000000"/>
          <w:sz w:val="28"/>
        </w:rPr>
        <w:t xml:space="preserve">
      59-3) осуществляет прием уведомлений от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19"/>
    <w:p>
      <w:pPr>
        <w:spacing w:after="0"/>
        <w:ind w:left="0"/>
        <w:jc w:val="both"/>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w:t>
      </w:r>
    </w:p>
    <w:p>
      <w:pPr>
        <w:spacing w:after="0"/>
        <w:ind w:left="0"/>
        <w:jc w:val="both"/>
      </w:pPr>
      <w:r>
        <w:rPr>
          <w:rFonts w:ascii="Times New Roman"/>
          <w:b w:val="false"/>
          <w:i w:val="false"/>
          <w:color w:val="000000"/>
          <w:sz w:val="28"/>
        </w:rPr>
        <w:t>
      61) утверждает перечень государственных и иных услуг в электронной форме, оказываемых посредством веб-портала "электронного правительства" и абонентского устройства сотовой связи;</w:t>
      </w:r>
    </w:p>
    <w:p>
      <w:pPr>
        <w:spacing w:after="0"/>
        <w:ind w:left="0"/>
        <w:jc w:val="both"/>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both"/>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сотовой связи, а также порядок проверки их достоверности;</w:t>
      </w:r>
    </w:p>
    <w:bookmarkStart w:name="z370" w:id="120"/>
    <w:p>
      <w:pPr>
        <w:spacing w:after="0"/>
        <w:ind w:left="0"/>
        <w:jc w:val="both"/>
      </w:pPr>
      <w:r>
        <w:rPr>
          <w:rFonts w:ascii="Times New Roman"/>
          <w:b w:val="false"/>
          <w:i w:val="false"/>
          <w:color w:val="000000"/>
          <w:sz w:val="28"/>
        </w:rPr>
        <w:t>
      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bookmarkEnd w:id="120"/>
    <w:bookmarkStart w:name="z371" w:id="121"/>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21"/>
    <w:bookmarkStart w:name="z1022" w:id="122"/>
    <w:p>
      <w:pPr>
        <w:spacing w:after="0"/>
        <w:ind w:left="0"/>
        <w:jc w:val="both"/>
      </w:pPr>
      <w:r>
        <w:rPr>
          <w:rFonts w:ascii="Times New Roman"/>
          <w:b w:val="false"/>
          <w:i w:val="false"/>
          <w:color w:val="000000"/>
          <w:sz w:val="28"/>
        </w:rPr>
        <w:t>
      63-3) утверждает правила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w:t>
      </w:r>
    </w:p>
    <w:bookmarkEnd w:id="122"/>
    <w:bookmarkStart w:name="z1023" w:id="123"/>
    <w:p>
      <w:pPr>
        <w:spacing w:after="0"/>
        <w:ind w:left="0"/>
        <w:jc w:val="both"/>
      </w:pPr>
      <w:r>
        <w:rPr>
          <w:rFonts w:ascii="Times New Roman"/>
          <w:b w:val="false"/>
          <w:i w:val="false"/>
          <w:color w:val="000000"/>
          <w:sz w:val="28"/>
        </w:rPr>
        <w:t>
      63-4) утверждает правила формирования, проверки и использования электронных документов с применением сервиса цифровых документов;</w:t>
      </w:r>
    </w:p>
    <w:bookmarkEnd w:id="123"/>
    <w:p>
      <w:pPr>
        <w:spacing w:after="0"/>
        <w:ind w:left="0"/>
        <w:jc w:val="both"/>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Start w:name="z374" w:id="124"/>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24"/>
    <w:bookmarkStart w:name="z375" w:id="125"/>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 контроле и надзоре финансового рынка и финансовых организаций; </w:t>
      </w:r>
    </w:p>
    <w:bookmarkEnd w:id="125"/>
    <w:bookmarkStart w:name="z376" w:id="126"/>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методику и правила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w:t>
      </w:r>
    </w:p>
    <w:bookmarkStart w:name="z973" w:id="127"/>
    <w:p>
      <w:pPr>
        <w:spacing w:after="0"/>
        <w:ind w:left="0"/>
        <w:jc w:val="both"/>
      </w:pPr>
      <w:r>
        <w:rPr>
          <w:rFonts w:ascii="Times New Roman"/>
          <w:b w:val="false"/>
          <w:i w:val="false"/>
          <w:color w:val="000000"/>
          <w:sz w:val="28"/>
        </w:rPr>
        <w:t>
      5-1)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0" w:id="128"/>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Комитетом национальной безопасности Республики Казахстан;</w:t>
      </w:r>
    </w:p>
    <w:bookmarkEnd w:id="128"/>
    <w:bookmarkStart w:name="z381" w:id="129"/>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29"/>
    <w:bookmarkStart w:name="z382" w:id="130"/>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30"/>
    <w:bookmarkStart w:name="z383" w:id="131"/>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74" w:id="132"/>
    <w:p>
      <w:pPr>
        <w:spacing w:after="0"/>
        <w:ind w:left="0"/>
        <w:jc w:val="both"/>
      </w:pPr>
      <w:r>
        <w:rPr>
          <w:rFonts w:ascii="Times New Roman"/>
          <w:b w:val="false"/>
          <w:i w:val="false"/>
          <w:color w:val="000000"/>
          <w:sz w:val="28"/>
        </w:rPr>
        <w:t>
      11-1) выдает акт по результатам испытаний на соответствие требованиям информационной безопасности;</w:t>
      </w:r>
    </w:p>
    <w:bookmarkEnd w:id="132"/>
    <w:bookmarkStart w:name="z385" w:id="133"/>
    <w:p>
      <w:pPr>
        <w:spacing w:after="0"/>
        <w:ind w:left="0"/>
        <w:jc w:val="both"/>
      </w:pPr>
      <w:r>
        <w:rPr>
          <w:rFonts w:ascii="Times New Roman"/>
          <w:b w:val="false"/>
          <w:i w:val="false"/>
          <w:color w:val="000000"/>
          <w:sz w:val="28"/>
        </w:rPr>
        <w:t>
      12) осуществляет государственный контроль в сфере информатизации в части обеспечения информационной безопасности;</w:t>
      </w:r>
    </w:p>
    <w:bookmarkEnd w:id="133"/>
    <w:bookmarkStart w:name="z386" w:id="134"/>
    <w:p>
      <w:pPr>
        <w:spacing w:after="0"/>
        <w:ind w:left="0"/>
        <w:jc w:val="both"/>
      </w:pPr>
      <w:r>
        <w:rPr>
          <w:rFonts w:ascii="Times New Roman"/>
          <w:b w:val="false"/>
          <w:i w:val="false"/>
          <w:color w:val="000000"/>
          <w:sz w:val="28"/>
        </w:rPr>
        <w:t>
      13)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w:t>
      </w:r>
    </w:p>
    <w:bookmarkEnd w:id="134"/>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Start w:name="z975" w:id="135"/>
    <w:p>
      <w:pPr>
        <w:spacing w:after="0"/>
        <w:ind w:left="0"/>
        <w:jc w:val="both"/>
      </w:pPr>
      <w:r>
        <w:rPr>
          <w:rFonts w:ascii="Times New Roman"/>
          <w:b w:val="false"/>
          <w:i w:val="false"/>
          <w:color w:val="000000"/>
          <w:sz w:val="28"/>
        </w:rPr>
        <w:t>
      14-1) участвует во вводе в промышленную эксплуатацию объектов информатизации "электронного правительства";</w:t>
      </w:r>
    </w:p>
    <w:bookmarkEnd w:id="135"/>
    <w:bookmarkStart w:name="z976" w:id="136"/>
    <w:p>
      <w:pPr>
        <w:spacing w:after="0"/>
        <w:ind w:left="0"/>
        <w:jc w:val="both"/>
      </w:pPr>
      <w:r>
        <w:rPr>
          <w:rFonts w:ascii="Times New Roman"/>
          <w:b w:val="false"/>
          <w:i w:val="false"/>
          <w:color w:val="000000"/>
          <w:sz w:val="28"/>
        </w:rPr>
        <w:t>
      14-2) организует содействие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bookmarkEnd w:id="136"/>
    <w:bookmarkStart w:name="z388" w:id="137"/>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37"/>
    <w:bookmarkStart w:name="z389" w:id="138"/>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38"/>
    <w:bookmarkStart w:name="z390" w:id="139"/>
    <w:p>
      <w:pPr>
        <w:spacing w:after="0"/>
        <w:ind w:left="0"/>
        <w:jc w:val="both"/>
      </w:pPr>
      <w:r>
        <w:rPr>
          <w:rFonts w:ascii="Times New Roman"/>
          <w:b w:val="false"/>
          <w:i w:val="false"/>
          <w:color w:val="000000"/>
          <w:sz w:val="28"/>
        </w:rPr>
        <w:t>
      17) утверждает правила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39"/>
    <w:bookmarkStart w:name="z1024" w:id="140"/>
    <w:p>
      <w:pPr>
        <w:spacing w:after="0"/>
        <w:ind w:left="0"/>
        <w:jc w:val="both"/>
      </w:pPr>
      <w:r>
        <w:rPr>
          <w:rFonts w:ascii="Times New Roman"/>
          <w:b w:val="false"/>
          <w:i w:val="false"/>
          <w:color w:val="000000"/>
          <w:sz w:val="28"/>
        </w:rPr>
        <w:t>
      17-1) утверждает правила функционирования единого шлюза доступа к Интернету и единого шлюза электронной почты "электронного правительства" по согласованию с Комитетом национальной безопасности Республики Казахстан;</w:t>
      </w:r>
    </w:p>
    <w:bookmarkEnd w:id="140"/>
    <w:bookmarkStart w:name="z391" w:id="141"/>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141"/>
    <w:bookmarkStart w:name="z392" w:id="142"/>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42"/>
    <w:p>
      <w:pPr>
        <w:spacing w:after="0"/>
        <w:ind w:left="0"/>
        <w:jc w:val="both"/>
      </w:pPr>
      <w:r>
        <w:rPr>
          <w:rFonts w:ascii="Times New Roman"/>
          <w:b w:val="false"/>
          <w:i w:val="false"/>
          <w:color w:val="000000"/>
          <w:sz w:val="28"/>
        </w:rPr>
        <w:t>
      20) утверждает правила по подтверждению соответствия информационных систем, технических, программно-технических и программных средств (изделий), технических средств защиты информации требованиям информационной безопасности;</w:t>
      </w:r>
    </w:p>
    <w:bookmarkStart w:name="z977" w:id="143"/>
    <w:p>
      <w:pPr>
        <w:spacing w:after="0"/>
        <w:ind w:left="0"/>
        <w:jc w:val="both"/>
      </w:pPr>
      <w:r>
        <w:rPr>
          <w:rFonts w:ascii="Times New Roman"/>
          <w:b w:val="false"/>
          <w:i w:val="false"/>
          <w:color w:val="000000"/>
          <w:sz w:val="28"/>
        </w:rPr>
        <w:t>
      20-1) выдает заключения в сфере обеспечения информационной безопасности на инвестиционные предложения и финансово-экономические обоснования бюджетных инвестиций на основании экспертиз государственной технической службы, а также согласовывает технические задания на создание и развитие объекта информатизации "электронного правительства" на соответствие требованиям информационной безопасности на основании экспертиз государственной технической службы;</w:t>
      </w:r>
    </w:p>
    <w:bookmarkEnd w:id="143"/>
    <w:bookmarkStart w:name="z1025" w:id="144"/>
    <w:p>
      <w:pPr>
        <w:spacing w:after="0"/>
        <w:ind w:left="0"/>
        <w:jc w:val="both"/>
      </w:pPr>
      <w:r>
        <w:rPr>
          <w:rFonts w:ascii="Times New Roman"/>
          <w:b w:val="false"/>
          <w:i w:val="false"/>
          <w:color w:val="000000"/>
          <w:sz w:val="28"/>
        </w:rPr>
        <w:t>
      20-2) определяет порядок информирования о деятельности по осуществлению цифрового майнинга;</w:t>
      </w:r>
    </w:p>
    <w:bookmarkEnd w:id="144"/>
    <w:bookmarkStart w:name="z1026" w:id="145"/>
    <w:p>
      <w:pPr>
        <w:spacing w:after="0"/>
        <w:ind w:left="0"/>
        <w:jc w:val="both"/>
      </w:pPr>
      <w:r>
        <w:rPr>
          <w:rFonts w:ascii="Times New Roman"/>
          <w:b w:val="false"/>
          <w:i w:val="false"/>
          <w:color w:val="000000"/>
          <w:sz w:val="28"/>
        </w:rPr>
        <w:t>
      20-3) определяет порядок выпуска и оборота обеспеченных цифровых активов;</w:t>
      </w:r>
    </w:p>
    <w:bookmarkEnd w:id="145"/>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Оперативный центр информационной безопасности</w:t>
      </w:r>
    </w:p>
    <w:bookmarkStart w:name="z396" w:id="146"/>
    <w:p>
      <w:pPr>
        <w:spacing w:after="0"/>
        <w:ind w:left="0"/>
        <w:jc w:val="both"/>
      </w:pPr>
      <w:r>
        <w:rPr>
          <w:rFonts w:ascii="Times New Roman"/>
          <w:b w:val="false"/>
          <w:i w:val="false"/>
          <w:color w:val="000000"/>
          <w:sz w:val="28"/>
        </w:rPr>
        <w:t>
      1. Оперативный центр информационной безопасности:</w:t>
      </w:r>
    </w:p>
    <w:bookmarkEnd w:id="146"/>
    <w:bookmarkStart w:name="z397" w:id="147"/>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47"/>
    <w:bookmarkStart w:name="z398" w:id="148"/>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bookmarkEnd w:id="148"/>
    <w:bookmarkStart w:name="z399" w:id="149"/>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критически важных объектов информационно-коммуникационной инфраструктуры, объектов информатизации, не относящихся к объектам информатизации "электронного правительства";</w:t>
      </w:r>
    </w:p>
    <w:bookmarkEnd w:id="149"/>
    <w:bookmarkStart w:name="z400" w:id="150"/>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50"/>
    <w:bookmarkStart w:name="z401" w:id="151"/>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51"/>
    <w:bookmarkStart w:name="z402" w:id="152"/>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52"/>
    <w:bookmarkStart w:name="z403" w:id="153"/>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53"/>
    <w:bookmarkStart w:name="z404" w:id="154"/>
    <w:p>
      <w:pPr>
        <w:spacing w:after="0"/>
        <w:ind w:left="0"/>
        <w:jc w:val="both"/>
      </w:pPr>
      <w:r>
        <w:rPr>
          <w:rFonts w:ascii="Times New Roman"/>
          <w:b w:val="false"/>
          <w:i w:val="false"/>
          <w:color w:val="000000"/>
          <w:sz w:val="28"/>
        </w:rPr>
        <w:t>
      8) обеспечивает Национальному координационному центру информационной безопасности доступ к журналам регистрации событий объектов информатизации "электронного правительства", подключенных к оперативному центру информационной безопасности.</w:t>
      </w:r>
    </w:p>
    <w:bookmarkEnd w:id="154"/>
    <w:bookmarkStart w:name="z405" w:id="155"/>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55"/>
    <w:bookmarkStart w:name="z406" w:id="156"/>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56"/>
    <w:bookmarkStart w:name="z407" w:id="157"/>
    <w:p>
      <w:pPr>
        <w:spacing w:after="0"/>
        <w:ind w:left="0"/>
        <w:jc w:val="both"/>
      </w:pPr>
      <w:r>
        <w:rPr>
          <w:rFonts w:ascii="Times New Roman"/>
          <w:b w:val="false"/>
          <w:i w:val="false"/>
          <w:color w:val="000000"/>
          <w:sz w:val="28"/>
        </w:rPr>
        <w:t xml:space="preserve">
      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Служба реагирования на инциденты информационной безопасности</w:t>
      </w:r>
    </w:p>
    <w:bookmarkStart w:name="z409" w:id="158"/>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158"/>
    <w:bookmarkStart w:name="z410" w:id="159"/>
    <w:p>
      <w:pPr>
        <w:spacing w:after="0"/>
        <w:ind w:left="0"/>
        <w:jc w:val="both"/>
      </w:pPr>
      <w:r>
        <w:rPr>
          <w:rFonts w:ascii="Times New Roman"/>
          <w:b w:val="false"/>
          <w:i w:val="false"/>
          <w:color w:val="000000"/>
          <w:sz w:val="28"/>
        </w:rPr>
        <w:t>
      1) осуществляет сбор и анализ информации об инцидентах информационной безопасности и актуальных угрозах информационной безопасности, а также предоставляет рекомендации по их устранению;</w:t>
      </w:r>
    </w:p>
    <w:bookmarkEnd w:id="159"/>
    <w:bookmarkStart w:name="z411" w:id="160"/>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60"/>
    <w:bookmarkStart w:name="z412" w:id="161"/>
    <w:p>
      <w:pPr>
        <w:spacing w:after="0"/>
        <w:ind w:left="0"/>
        <w:jc w:val="both"/>
      </w:pPr>
      <w:r>
        <w:rPr>
          <w:rFonts w:ascii="Times New Roman"/>
          <w:b w:val="false"/>
          <w:i w:val="false"/>
          <w:color w:val="000000"/>
          <w:sz w:val="28"/>
        </w:rPr>
        <w:t>
      3) информирует собственников и владельцев объектов информатизации, а также Национальный координационный центр информационной безопасности о ставших известными инцидентах и угрозах информационной безопасности.</w:t>
      </w:r>
    </w:p>
    <w:bookmarkEnd w:id="161"/>
    <w:bookmarkStart w:name="z413" w:id="162"/>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62"/>
    <w:bookmarkStart w:name="z414" w:id="163"/>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63"/>
    <w:bookmarkStart w:name="z415" w:id="164"/>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Национальный координационный центр информационной безопасности</w:t>
      </w:r>
    </w:p>
    <w:bookmarkStart w:name="z417" w:id="165"/>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165"/>
    <w:bookmarkStart w:name="z418" w:id="166"/>
    <w:p>
      <w:pPr>
        <w:spacing w:after="0"/>
        <w:ind w:left="0"/>
        <w:jc w:val="both"/>
      </w:pPr>
      <w:r>
        <w:rPr>
          <w:rFonts w:ascii="Times New Roman"/>
          <w:b w:val="false"/>
          <w:i w:val="false"/>
          <w:color w:val="000000"/>
          <w:sz w:val="28"/>
        </w:rPr>
        <w:t>
      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66"/>
    <w:bookmarkStart w:name="z419" w:id="167"/>
    <w:p>
      <w:pPr>
        <w:spacing w:after="0"/>
        <w:ind w:left="0"/>
        <w:jc w:val="both"/>
      </w:pPr>
      <w:r>
        <w:rPr>
          <w:rFonts w:ascii="Times New Roman"/>
          <w:b w:val="false"/>
          <w:i w:val="false"/>
          <w:color w:val="000000"/>
          <w:sz w:val="28"/>
        </w:rPr>
        <w:t>
      2) обеспечивает взаимодействие оперативных и отраслевого центров информационной безопасности финансового рынка и финансовых организаций;</w:t>
      </w:r>
    </w:p>
    <w:bookmarkEnd w:id="167"/>
    <w:bookmarkStart w:name="z420" w:id="168"/>
    <w:p>
      <w:pPr>
        <w:spacing w:after="0"/>
        <w:ind w:left="0"/>
        <w:jc w:val="both"/>
      </w:pPr>
      <w:r>
        <w:rPr>
          <w:rFonts w:ascii="Times New Roman"/>
          <w:b w:val="false"/>
          <w:i w:val="false"/>
          <w:color w:val="000000"/>
          <w:sz w:val="28"/>
        </w:rPr>
        <w:t>
      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68"/>
    <w:bookmarkStart w:name="z421" w:id="169"/>
    <w:p>
      <w:pPr>
        <w:spacing w:after="0"/>
        <w:ind w:left="0"/>
        <w:jc w:val="both"/>
      </w:pPr>
      <w:r>
        <w:rPr>
          <w:rFonts w:ascii="Times New Roman"/>
          <w:b w:val="false"/>
          <w:i w:val="false"/>
          <w:color w:val="000000"/>
          <w:sz w:val="28"/>
        </w:rPr>
        <w:t>
      4)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170"/>
    <w:p>
      <w:pPr>
        <w:spacing w:after="0"/>
        <w:ind w:left="0"/>
        <w:jc w:val="both"/>
      </w:pPr>
      <w:r>
        <w:rPr>
          <w:rFonts w:ascii="Times New Roman"/>
          <w:b w:val="false"/>
          <w:i w:val="false"/>
          <w:color w:val="000000"/>
          <w:sz w:val="28"/>
        </w:rPr>
        <w:t>
      7)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bookmarkEnd w:id="170"/>
    <w:bookmarkStart w:name="z983" w:id="171"/>
    <w:p>
      <w:pPr>
        <w:spacing w:after="0"/>
        <w:ind w:left="0"/>
        <w:jc w:val="both"/>
      </w:pPr>
      <w:r>
        <w:rPr>
          <w:rFonts w:ascii="Times New Roman"/>
          <w:b w:val="false"/>
          <w:i w:val="false"/>
          <w:color w:val="000000"/>
          <w:sz w:val="28"/>
        </w:rPr>
        <w:t>
      7-1)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171"/>
    <w:bookmarkStart w:name="z984" w:id="172"/>
    <w:p>
      <w:pPr>
        <w:spacing w:after="0"/>
        <w:ind w:left="0"/>
        <w:jc w:val="both"/>
      </w:pPr>
      <w:r>
        <w:rPr>
          <w:rFonts w:ascii="Times New Roman"/>
          <w:b w:val="false"/>
          <w:i w:val="false"/>
          <w:color w:val="000000"/>
          <w:sz w:val="28"/>
        </w:rPr>
        <w:t>
      7-2) осуществляет мониторинг событий информационной безопасности объектов информатизации государственных органов;</w:t>
      </w:r>
    </w:p>
    <w:bookmarkEnd w:id="172"/>
    <w:bookmarkStart w:name="z425" w:id="173"/>
    <w:p>
      <w:pPr>
        <w:spacing w:after="0"/>
        <w:ind w:left="0"/>
        <w:jc w:val="both"/>
      </w:pPr>
      <w:r>
        <w:rPr>
          <w:rFonts w:ascii="Times New Roman"/>
          <w:b w:val="false"/>
          <w:i w:val="false"/>
          <w:color w:val="000000"/>
          <w:sz w:val="28"/>
        </w:rPr>
        <w:t>
      8)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173"/>
    <w:bookmarkStart w:name="z985" w:id="174"/>
    <w:p>
      <w:pPr>
        <w:spacing w:after="0"/>
        <w:ind w:left="0"/>
        <w:jc w:val="both"/>
      </w:pPr>
      <w:r>
        <w:rPr>
          <w:rFonts w:ascii="Times New Roman"/>
          <w:b w:val="false"/>
          <w:i w:val="false"/>
          <w:color w:val="000000"/>
          <w:sz w:val="28"/>
        </w:rPr>
        <w:t>
      9) осуществляет организационное и техническое сопровождение системы мониторинга обеспечения информационной безопасности Национального координационного центра информационной безопасности;</w:t>
      </w:r>
    </w:p>
    <w:bookmarkEnd w:id="174"/>
    <w:bookmarkStart w:name="z986" w:id="175"/>
    <w:p>
      <w:pPr>
        <w:spacing w:after="0"/>
        <w:ind w:left="0"/>
        <w:jc w:val="both"/>
      </w:pPr>
      <w:r>
        <w:rPr>
          <w:rFonts w:ascii="Times New Roman"/>
          <w:b w:val="false"/>
          <w:i w:val="false"/>
          <w:color w:val="000000"/>
          <w:sz w:val="28"/>
        </w:rPr>
        <w:t xml:space="preserve">
      10)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 </w:t>
      </w:r>
    </w:p>
    <w:bookmarkEnd w:id="175"/>
    <w:bookmarkStart w:name="z987" w:id="176"/>
    <w:p>
      <w:pPr>
        <w:spacing w:after="0"/>
        <w:ind w:left="0"/>
        <w:jc w:val="both"/>
      </w:pPr>
      <w:r>
        <w:rPr>
          <w:rFonts w:ascii="Times New Roman"/>
          <w:b w:val="false"/>
          <w:i w:val="false"/>
          <w:color w:val="000000"/>
          <w:sz w:val="28"/>
        </w:rPr>
        <w:t>
      11) осуществляет координацию мероприятий по обеспечению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а также реагированию на инциденты информационной безопасности.</w:t>
      </w:r>
    </w:p>
    <w:bookmarkEnd w:id="176"/>
    <w:bookmarkStart w:name="z426" w:id="177"/>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Отраслевой центр информационной безопасности</w:t>
      </w:r>
    </w:p>
    <w:bookmarkStart w:name="z1000" w:id="178"/>
    <w:p>
      <w:pPr>
        <w:spacing w:after="0"/>
        <w:ind w:left="0"/>
        <w:jc w:val="both"/>
      </w:pPr>
      <w:r>
        <w:rPr>
          <w:rFonts w:ascii="Times New Roman"/>
          <w:b w:val="false"/>
          <w:i w:val="false"/>
          <w:color w:val="000000"/>
          <w:sz w:val="28"/>
        </w:rPr>
        <w:t>
      1. Отраслевой центр информационной безопасности, координирующий обеспечение информационной безопасности финансового рынка и финансовых организаций:</w:t>
      </w:r>
    </w:p>
    <w:bookmarkEnd w:id="178"/>
    <w:bookmarkStart w:name="z1001" w:id="179"/>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финансового рынка и финансовых организаций, подключенных к отраслевому центру информационной безопасности;</w:t>
      </w:r>
    </w:p>
    <w:bookmarkEnd w:id="179"/>
    <w:bookmarkStart w:name="z1002" w:id="180"/>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финансового рынка и финансовых организаций, подключенных к отраслевому центру информационной безопасности, с Национальным координационным центром информационной безопасности;</w:t>
      </w:r>
    </w:p>
    <w:bookmarkEnd w:id="180"/>
    <w:bookmarkStart w:name="z1003" w:id="181"/>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финансового рынка и финансовых организаций;</w:t>
      </w:r>
    </w:p>
    <w:bookmarkEnd w:id="181"/>
    <w:bookmarkStart w:name="z1004" w:id="182"/>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финансовому рынку и финансовым организациям,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82"/>
    <w:bookmarkStart w:name="z1005" w:id="183"/>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83"/>
    <w:p>
      <w:pPr>
        <w:spacing w:after="0"/>
        <w:ind w:left="0"/>
        <w:jc w:val="both"/>
      </w:pPr>
      <w:r>
        <w:rPr>
          <w:rFonts w:ascii="Times New Roman"/>
          <w:b w:val="false"/>
          <w:i w:val="false"/>
          <w:color w:val="000000"/>
          <w:sz w:val="28"/>
        </w:rPr>
        <w:t>
      Требования подпунктов 1), 2), 3) и 4) части первой настоящего пункта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Start w:name="z1007" w:id="184"/>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84"/>
    <w:bookmarkStart w:name="z1008" w:id="185"/>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Компетенция уполномоченного органа в сфере электронной промышленности</w:t>
      </w:r>
    </w:p>
    <w:bookmarkStart w:name="z1028" w:id="186"/>
    <w:p>
      <w:pPr>
        <w:spacing w:after="0"/>
        <w:ind w:left="0"/>
        <w:jc w:val="both"/>
      </w:pPr>
      <w:r>
        <w:rPr>
          <w:rFonts w:ascii="Times New Roman"/>
          <w:b w:val="false"/>
          <w:i w:val="false"/>
          <w:color w:val="000000"/>
          <w:sz w:val="28"/>
        </w:rPr>
        <w:t>
      Уполномоченный орган в сфере электронной промышленности:</w:t>
      </w:r>
    </w:p>
    <w:bookmarkEnd w:id="186"/>
    <w:bookmarkStart w:name="z1029" w:id="187"/>
    <w:p>
      <w:pPr>
        <w:spacing w:after="0"/>
        <w:ind w:left="0"/>
        <w:jc w:val="both"/>
      </w:pPr>
      <w:r>
        <w:rPr>
          <w:rFonts w:ascii="Times New Roman"/>
          <w:b w:val="false"/>
          <w:i w:val="false"/>
          <w:color w:val="000000"/>
          <w:sz w:val="28"/>
        </w:rPr>
        <w:t xml:space="preserve">
      1) обеспечивает реализацию государственной политики в сфере электронной промышленности; </w:t>
      </w:r>
    </w:p>
    <w:bookmarkEnd w:id="187"/>
    <w:bookmarkStart w:name="z1030" w:id="188"/>
    <w:p>
      <w:pPr>
        <w:spacing w:after="0"/>
        <w:ind w:left="0"/>
        <w:jc w:val="both"/>
      </w:pPr>
      <w:r>
        <w:rPr>
          <w:rFonts w:ascii="Times New Roman"/>
          <w:b w:val="false"/>
          <w:i w:val="false"/>
          <w:color w:val="000000"/>
          <w:sz w:val="28"/>
        </w:rPr>
        <w:t>
      2) обеспечивает реализацию проектов и программ в сфере электронной промышленности, включая проведение научно-исследовательских и опытно-конструкторских работ;</w:t>
      </w:r>
    </w:p>
    <w:bookmarkEnd w:id="188"/>
    <w:bookmarkStart w:name="z1031" w:id="189"/>
    <w:p>
      <w:pPr>
        <w:spacing w:after="0"/>
        <w:ind w:left="0"/>
        <w:jc w:val="both"/>
      </w:pPr>
      <w:r>
        <w:rPr>
          <w:rFonts w:ascii="Times New Roman"/>
          <w:b w:val="false"/>
          <w:i w:val="false"/>
          <w:color w:val="000000"/>
          <w:sz w:val="28"/>
        </w:rPr>
        <w:t>
      3) разрабатывает и утверждает правила осуществления отраслевой экспертизы в сфере электронной промышленности;</w:t>
      </w:r>
    </w:p>
    <w:bookmarkEnd w:id="189"/>
    <w:bookmarkStart w:name="z1032" w:id="190"/>
    <w:p>
      <w:pPr>
        <w:spacing w:after="0"/>
        <w:ind w:left="0"/>
        <w:jc w:val="both"/>
      </w:pPr>
      <w:r>
        <w:rPr>
          <w:rFonts w:ascii="Times New Roman"/>
          <w:b w:val="false"/>
          <w:i w:val="false"/>
          <w:color w:val="000000"/>
          <w:sz w:val="28"/>
        </w:rPr>
        <w:t>
      4) осуществляет отраслевую экспертизу проектов в сфере электронной промышленности;</w:t>
      </w:r>
    </w:p>
    <w:bookmarkEnd w:id="190"/>
    <w:bookmarkStart w:name="z1033" w:id="191"/>
    <w:p>
      <w:pPr>
        <w:spacing w:after="0"/>
        <w:ind w:left="0"/>
        <w:jc w:val="both"/>
      </w:pPr>
      <w:r>
        <w:rPr>
          <w:rFonts w:ascii="Times New Roman"/>
          <w:b w:val="false"/>
          <w:i w:val="false"/>
          <w:color w:val="000000"/>
          <w:sz w:val="28"/>
        </w:rPr>
        <w:t>
      5) разрабатывает и принимает в пределах своей компетенции нормативные правовые акты в сфере электронной промышленности;</w:t>
      </w:r>
    </w:p>
    <w:bookmarkEnd w:id="191"/>
    <w:bookmarkStart w:name="z1034" w:id="192"/>
    <w:p>
      <w:pPr>
        <w:spacing w:after="0"/>
        <w:ind w:left="0"/>
        <w:jc w:val="both"/>
      </w:pPr>
      <w:r>
        <w:rPr>
          <w:rFonts w:ascii="Times New Roman"/>
          <w:b w:val="false"/>
          <w:i w:val="false"/>
          <w:color w:val="000000"/>
          <w:sz w:val="28"/>
        </w:rPr>
        <w:t>
      6)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w:t>
      </w:r>
    </w:p>
    <w:bookmarkEnd w:id="192"/>
    <w:bookmarkStart w:name="z1035" w:id="193"/>
    <w:p>
      <w:pPr>
        <w:spacing w:after="0"/>
        <w:ind w:left="0"/>
        <w:jc w:val="both"/>
      </w:pPr>
      <w:r>
        <w:rPr>
          <w:rFonts w:ascii="Times New Roman"/>
          <w:b w:val="false"/>
          <w:i w:val="false"/>
          <w:color w:val="000000"/>
          <w:sz w:val="28"/>
        </w:rPr>
        <w:t>
      7) разрабатывает и утверждает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93"/>
    <w:bookmarkStart w:name="z1036" w:id="194"/>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Экспертный совет</w:t>
      </w:r>
    </w:p>
    <w:bookmarkStart w:name="z150" w:id="195"/>
    <w:p>
      <w:pPr>
        <w:spacing w:after="0"/>
        <w:ind w:left="0"/>
        <w:jc w:val="both"/>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95"/>
    <w:bookmarkStart w:name="z151" w:id="196"/>
    <w:p>
      <w:pPr>
        <w:spacing w:after="0"/>
        <w:ind w:left="0"/>
        <w:jc w:val="both"/>
      </w:pPr>
      <w:r>
        <w:rPr>
          <w:rFonts w:ascii="Times New Roman"/>
          <w:b w:val="false"/>
          <w:i w:val="false"/>
          <w:color w:val="000000"/>
          <w:sz w:val="28"/>
        </w:rPr>
        <w:t>
      2. Экспертный совет осуществляет свою деятельность на постоянной основе.</w:t>
      </w:r>
    </w:p>
    <w:bookmarkEnd w:id="196"/>
    <w:bookmarkStart w:name="z152" w:id="197"/>
    <w:p>
      <w:pPr>
        <w:spacing w:after="0"/>
        <w:ind w:left="0"/>
        <w:jc w:val="both"/>
      </w:pPr>
      <w:r>
        <w:rPr>
          <w:rFonts w:ascii="Times New Roman"/>
          <w:b w:val="false"/>
          <w:i w:val="false"/>
          <w:color w:val="000000"/>
          <w:sz w:val="28"/>
        </w:rPr>
        <w:t>
      3. Экспертный совет рассматривает вопросы в сфере информатизации и вырабатывает предложения и (или) рекомендации.</w:t>
      </w:r>
    </w:p>
    <w:bookmarkEnd w:id="197"/>
    <w:p>
      <w:pPr>
        <w:spacing w:after="0"/>
        <w:ind w:left="0"/>
        <w:jc w:val="both"/>
      </w:pPr>
      <w:r>
        <w:rPr>
          <w:rFonts w:ascii="Times New Roman"/>
          <w:b w:val="false"/>
          <w:i w:val="false"/>
          <w:color w:val="000000"/>
          <w:sz w:val="28"/>
        </w:rPr>
        <w:t>
      Полномочия и порядок деятельности экспертного совета определяются положением о деятельности экспертного совета.</w:t>
      </w:r>
    </w:p>
    <w:bookmarkStart w:name="z1109" w:id="198"/>
    <w:p>
      <w:pPr>
        <w:spacing w:after="0"/>
        <w:ind w:left="0"/>
        <w:jc w:val="both"/>
      </w:pPr>
      <w:r>
        <w:rPr>
          <w:rFonts w:ascii="Times New Roman"/>
          <w:b w:val="false"/>
          <w:i w:val="false"/>
          <w:color w:val="000000"/>
          <w:sz w:val="28"/>
        </w:rPr>
        <w:t xml:space="preserve">
      4.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 </w:t>
      </w:r>
    </w:p>
    <w:bookmarkEnd w:id="198"/>
    <w:bookmarkStart w:name="z1110" w:id="199"/>
    <w:p>
      <w:pPr>
        <w:spacing w:after="0"/>
        <w:ind w:left="0"/>
        <w:jc w:val="both"/>
      </w:pPr>
      <w:r>
        <w:rPr>
          <w:rFonts w:ascii="Times New Roman"/>
          <w:b w:val="false"/>
          <w:i w:val="false"/>
          <w:color w:val="000000"/>
          <w:sz w:val="28"/>
        </w:rPr>
        <w:t>
      Его положение и состав утверждаются совместным приказом первых руководителей специальных государственных органов Республики Казахстан.</w:t>
      </w:r>
    </w:p>
    <w:bookmarkEnd w:id="199"/>
    <w:bookmarkStart w:name="z1111" w:id="200"/>
    <w:p>
      <w:pPr>
        <w:spacing w:after="0"/>
        <w:ind w:left="0"/>
        <w:jc w:val="both"/>
      </w:pPr>
      <w:r>
        <w:rPr>
          <w:rFonts w:ascii="Times New Roman"/>
          <w:b w:val="false"/>
          <w:i w:val="false"/>
          <w:color w:val="000000"/>
          <w:sz w:val="28"/>
        </w:rPr>
        <w:t>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pPr>
        <w:spacing w:after="0"/>
        <w:ind w:left="0"/>
        <w:jc w:val="both"/>
      </w:pPr>
      <w:r>
        <w:rPr>
          <w:rFonts w:ascii="Times New Roman"/>
          <w:b w:val="false"/>
          <w:i w:val="false"/>
          <w:color w:val="000000"/>
          <w:sz w:val="28"/>
        </w:rPr>
        <w:t>
      Центральные исполнительные органы и государственные органы, непосредственно подчиненные и подотчетные Президенту Республики Казахстан:</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обеспечивают соблюдение требований по развитию архитектуры "электронного правительства" и правил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both"/>
      </w:pPr>
      <w:r>
        <w:rPr>
          <w:rFonts w:ascii="Times New Roman"/>
          <w:b w:val="false"/>
          <w:i w:val="false"/>
          <w:color w:val="000000"/>
          <w:sz w:val="28"/>
        </w:rPr>
        <w:t>
      5) утверждают архитектуру государственного органа и обеспечивают ее реализацию и развитие;</w:t>
      </w:r>
    </w:p>
    <w:p>
      <w:pPr>
        <w:spacing w:after="0"/>
        <w:ind w:left="0"/>
        <w:jc w:val="both"/>
      </w:pPr>
      <w:r>
        <w:rPr>
          <w:rFonts w:ascii="Times New Roman"/>
          <w:b w:val="false"/>
          <w:i w:val="false"/>
          <w:color w:val="000000"/>
          <w:sz w:val="28"/>
        </w:rPr>
        <w:t>
      6) участвуют в развитии "электронного правительства";</w:t>
      </w:r>
    </w:p>
    <w:p>
      <w:pPr>
        <w:spacing w:after="0"/>
        <w:ind w:left="0"/>
        <w:jc w:val="both"/>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both"/>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9)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12)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13)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bookmarkStart w:name="z989" w:id="201"/>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1"/>
    <w:bookmarkStart w:name="z1037" w:id="202"/>
    <w:p>
      <w:pPr>
        <w:spacing w:after="0"/>
        <w:ind w:left="0"/>
        <w:jc w:val="both"/>
      </w:pPr>
      <w:r>
        <w:rPr>
          <w:rFonts w:ascii="Times New Roman"/>
          <w:b w:val="false"/>
          <w:i w:val="false"/>
          <w:color w:val="000000"/>
          <w:sz w:val="28"/>
        </w:rPr>
        <w:t>
      17-2)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2"/>
    <w:bookmarkStart w:name="z1038" w:id="203"/>
    <w:p>
      <w:pPr>
        <w:spacing w:after="0"/>
        <w:ind w:left="0"/>
        <w:jc w:val="both"/>
      </w:pPr>
      <w:r>
        <w:rPr>
          <w:rFonts w:ascii="Times New Roman"/>
          <w:b w:val="false"/>
          <w:i w:val="false"/>
          <w:color w:val="000000"/>
          <w:sz w:val="28"/>
        </w:rPr>
        <w:t>
      17-3) обеспечивают рабочими местами с доступом к объектам информатизации работников Национального координационного центра информационной безопасности, за исключением уполномоченного органа по регулированию, контролю и надзору финансового рынка и финансовых организаций и специальных государственных органов Республики Казахстан;</w:t>
      </w:r>
    </w:p>
    <w:bookmarkEnd w:id="203"/>
    <w:bookmarkStart w:name="z1039" w:id="204"/>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 определенном уполномоченным органом, за исключением Службы государственной охраны Республики Казахстан;</w:t>
      </w:r>
    </w:p>
    <w:bookmarkEnd w:id="204"/>
    <w:p>
      <w:pPr>
        <w:spacing w:after="0"/>
        <w:ind w:left="0"/>
        <w:jc w:val="both"/>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обеспечивают соблюдение требований по развитию архитектуры "электронного правительства", типовой архитектуры "электронного акимата" с учетом направлений деятельности местного исполнительного органа и правил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утверждают архитектуру государственного органа и обеспечивают ее реализацию и развитие;</w:t>
      </w:r>
    </w:p>
    <w:p>
      <w:pPr>
        <w:spacing w:after="0"/>
        <w:ind w:left="0"/>
        <w:jc w:val="both"/>
      </w:pPr>
      <w:r>
        <w:rPr>
          <w:rFonts w:ascii="Times New Roman"/>
          <w:b w:val="false"/>
          <w:i w:val="false"/>
          <w:color w:val="000000"/>
          <w:sz w:val="28"/>
        </w:rPr>
        <w:t>
      6)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7)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10)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both"/>
      </w:pPr>
      <w:r>
        <w:rPr>
          <w:rFonts w:ascii="Times New Roman"/>
          <w:b w:val="false"/>
          <w:i w:val="false"/>
          <w:color w:val="000000"/>
          <w:sz w:val="28"/>
        </w:rPr>
        <w:t>
      12) создают условия для повышения цифровой грамотности;</w:t>
      </w:r>
    </w:p>
    <w:p>
      <w:pPr>
        <w:spacing w:after="0"/>
        <w:ind w:left="0"/>
        <w:jc w:val="both"/>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bookmarkStart w:name="z990" w:id="205"/>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5"/>
    <w:bookmarkStart w:name="z1040" w:id="206"/>
    <w:p>
      <w:pPr>
        <w:spacing w:after="0"/>
        <w:ind w:left="0"/>
        <w:jc w:val="both"/>
      </w:pPr>
      <w:r>
        <w:rPr>
          <w:rFonts w:ascii="Times New Roman"/>
          <w:b w:val="false"/>
          <w:i w:val="false"/>
          <w:color w:val="000000"/>
          <w:sz w:val="28"/>
        </w:rPr>
        <w:t>
      16-2)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6"/>
    <w:bookmarkStart w:name="z1041" w:id="207"/>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 определенном уполномоченным органом;</w:t>
      </w:r>
    </w:p>
    <w:bookmarkEnd w:id="207"/>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208"/>
    <w:p>
      <w:pPr>
        <w:spacing w:after="0"/>
        <w:ind w:left="0"/>
        <w:jc w:val="both"/>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развития промышленно-инновационной деятельности в области информационно-коммуникационных технологий.</w:t>
      </w:r>
    </w:p>
    <w:bookmarkEnd w:id="208"/>
    <w:bookmarkStart w:name="z154" w:id="209"/>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209"/>
    <w:p>
      <w:pPr>
        <w:spacing w:after="0"/>
        <w:ind w:left="0"/>
        <w:jc w:val="both"/>
      </w:pPr>
      <w:r>
        <w:rPr>
          <w:rFonts w:ascii="Times New Roman"/>
          <w:b w:val="false"/>
          <w:i w:val="false"/>
          <w:color w:val="000000"/>
          <w:sz w:val="28"/>
        </w:rPr>
        <w:t xml:space="preserve">
      1) осуществляет реализацию мер государственной поддержки развития отрасли информационно-коммуникационных технологий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 а также выдает экспертные заключения и (или) рекомендации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both"/>
      </w:pPr>
      <w:r>
        <w:rPr>
          <w:rFonts w:ascii="Times New Roman"/>
          <w:b w:val="false"/>
          <w:i w:val="false"/>
          <w:color w:val="000000"/>
          <w:sz w:val="28"/>
        </w:rPr>
        <w:t>
      5) обеспечивает субъектам информатизации доступ к информации о реализуемых промышленно-инновационных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210"/>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210"/>
    <w:p>
      <w:pPr>
        <w:spacing w:after="0"/>
        <w:ind w:left="0"/>
        <w:jc w:val="both"/>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both"/>
      </w:pPr>
      <w:r>
        <w:rPr>
          <w:rFonts w:ascii="Times New Roman"/>
          <w:b w:val="false"/>
          <w:i w:val="false"/>
          <w:color w:val="000000"/>
          <w:sz w:val="28"/>
        </w:rPr>
        <w:t>
      10) оказывает содействие развитию внутристрановой ценности в отрасли информационно-коммуникационных технологий;</w:t>
      </w:r>
    </w:p>
    <w:p>
      <w:pPr>
        <w:spacing w:after="0"/>
        <w:ind w:left="0"/>
        <w:jc w:val="both"/>
      </w:pPr>
      <w:r>
        <w:rPr>
          <w:rFonts w:ascii="Times New Roman"/>
          <w:b w:val="false"/>
          <w:i w:val="false"/>
          <w:color w:val="000000"/>
          <w:sz w:val="28"/>
        </w:rPr>
        <w:t>
      11) разрабатывает документы по стандартизации в отрасли информационно-коммуникационных технологий;</w:t>
      </w:r>
    </w:p>
    <w:p>
      <w:pPr>
        <w:spacing w:after="0"/>
        <w:ind w:left="0"/>
        <w:jc w:val="both"/>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both"/>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bookmarkStart w:name="z1042" w:id="211"/>
    <w:p>
      <w:pPr>
        <w:spacing w:after="0"/>
        <w:ind w:left="0"/>
        <w:jc w:val="both"/>
      </w:pPr>
      <w:r>
        <w:rPr>
          <w:rFonts w:ascii="Times New Roman"/>
          <w:b w:val="false"/>
          <w:i w:val="false"/>
          <w:color w:val="000000"/>
          <w:sz w:val="28"/>
        </w:rPr>
        <w:t>
      14) вырабатывает предложения по стимулированию развития и повышению инвестиционной привлекательности отрасли информационно-коммуникационных технологий.</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Сервисный интегратор "электронного правительства"</w:t>
      </w:r>
    </w:p>
    <w:p>
      <w:pPr>
        <w:spacing w:after="0"/>
        <w:ind w:left="0"/>
        <w:jc w:val="both"/>
      </w:pPr>
      <w:r>
        <w:rPr>
          <w:rFonts w:ascii="Times New Roman"/>
          <w:b w:val="false"/>
          <w:i w:val="false"/>
          <w:color w:val="000000"/>
          <w:sz w:val="28"/>
        </w:rPr>
        <w:t>
      Сервисный интегратор "электронного правительства":</w:t>
      </w:r>
    </w:p>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 и внедрении сервисной модели информатизации;</w:t>
      </w:r>
    </w:p>
    <w:p>
      <w:pPr>
        <w:spacing w:after="0"/>
        <w:ind w:left="0"/>
        <w:jc w:val="both"/>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both"/>
      </w:pPr>
      <w:r>
        <w:rPr>
          <w:rFonts w:ascii="Times New Roman"/>
          <w:b w:val="false"/>
          <w:i w:val="false"/>
          <w:color w:val="000000"/>
          <w:sz w:val="28"/>
        </w:rPr>
        <w:t>
      4) разрабатывает типовую архитектуру "электронного акимата" и вносит предложения по ее развитию;</w:t>
      </w:r>
    </w:p>
    <w:p>
      <w:pPr>
        <w:spacing w:after="0"/>
        <w:ind w:left="0"/>
        <w:jc w:val="both"/>
      </w:pPr>
      <w:r>
        <w:rPr>
          <w:rFonts w:ascii="Times New Roman"/>
          <w:b w:val="false"/>
          <w:i w:val="false"/>
          <w:color w:val="000000"/>
          <w:sz w:val="28"/>
        </w:rPr>
        <w:t>
      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pPr>
        <w:spacing w:after="0"/>
        <w:ind w:left="0"/>
        <w:jc w:val="both"/>
      </w:pPr>
      <w:r>
        <w:rPr>
          <w:rFonts w:ascii="Times New Roman"/>
          <w:b w:val="false"/>
          <w:i w:val="false"/>
          <w:color w:val="000000"/>
          <w:sz w:val="28"/>
        </w:rPr>
        <w:t>
      8) разрабатывает задание на проектирование информационно-коммуникационной услуги;</w:t>
      </w:r>
    </w:p>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стандартных решений при создании и развитии объекта информатизации "электронного правительства";</w:t>
      </w:r>
    </w:p>
    <w:p>
      <w:pPr>
        <w:spacing w:after="0"/>
        <w:ind w:left="0"/>
        <w:jc w:val="both"/>
      </w:pPr>
      <w:r>
        <w:rPr>
          <w:rFonts w:ascii="Times New Roman"/>
          <w:b w:val="false"/>
          <w:i w:val="false"/>
          <w:color w:val="000000"/>
          <w:sz w:val="28"/>
        </w:rPr>
        <w:t>
      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pPr>
        <w:spacing w:after="0"/>
        <w:ind w:left="0"/>
        <w:jc w:val="both"/>
      </w:pPr>
      <w:r>
        <w:rPr>
          <w:rFonts w:ascii="Times New Roman"/>
          <w:b w:val="false"/>
          <w:i w:val="false"/>
          <w:color w:val="000000"/>
          <w:sz w:val="28"/>
        </w:rPr>
        <w:t>
      13) формирует и ведет классификатор;</w:t>
      </w:r>
    </w:p>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both"/>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16) осуществляет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17)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18) выдает заключение о возможности использования стандартных решений при создании и развитии объектов информатизации "электронного правительства";</w:t>
      </w:r>
    </w:p>
    <w:bookmarkStart w:name="z1043" w:id="212"/>
    <w:p>
      <w:pPr>
        <w:spacing w:after="0"/>
        <w:ind w:left="0"/>
        <w:jc w:val="both"/>
      </w:pPr>
      <w:r>
        <w:rPr>
          <w:rFonts w:ascii="Times New Roman"/>
          <w:b w:val="false"/>
          <w:i w:val="false"/>
          <w:color w:val="000000"/>
          <w:sz w:val="28"/>
        </w:rPr>
        <w:t>
      18-1) выдает уполномоченному органу экспертное заключение на расчеты расходов на государственные закупки товаров, работ и услуг в сфере информатизации;</w:t>
      </w:r>
    </w:p>
    <w:bookmarkEnd w:id="212"/>
    <w:p>
      <w:pPr>
        <w:spacing w:after="0"/>
        <w:ind w:left="0"/>
        <w:jc w:val="both"/>
      </w:pPr>
      <w:r>
        <w:rPr>
          <w:rFonts w:ascii="Times New Roman"/>
          <w:b w:val="false"/>
          <w:i w:val="false"/>
          <w:color w:val="000000"/>
          <w:sz w:val="28"/>
        </w:rPr>
        <w:t>
      19) формирует и ведет каталог информационно-коммуникационных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213"/>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214"/>
    <w:p>
      <w:pPr>
        <w:spacing w:after="0"/>
        <w:ind w:left="0"/>
        <w:jc w:val="both"/>
      </w:pPr>
      <w:r>
        <w:rPr>
          <w:rFonts w:ascii="Times New Roman"/>
          <w:b w:val="false"/>
          <w:i w:val="false"/>
          <w:color w:val="000000"/>
          <w:sz w:val="28"/>
        </w:rPr>
        <w:t>
      21-1) формирует перечень проектов государственно-частного партнерства по сервисной модели информатизации;</w:t>
      </w:r>
    </w:p>
    <w:bookmarkEnd w:id="214"/>
    <w:p>
      <w:pPr>
        <w:spacing w:after="0"/>
        <w:ind w:left="0"/>
        <w:jc w:val="both"/>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bookmarkStart w:name="z992" w:id="215"/>
    <w:p>
      <w:pPr>
        <w:spacing w:after="0"/>
        <w:ind w:left="0"/>
        <w:jc w:val="both"/>
      </w:pPr>
      <w:r>
        <w:rPr>
          <w:rFonts w:ascii="Times New Roman"/>
          <w:b w:val="false"/>
          <w:i w:val="false"/>
          <w:color w:val="000000"/>
          <w:sz w:val="28"/>
        </w:rPr>
        <w:t>
      23) проводит анализ по формированию открытых данных государственных органов, государственных юридических лиц, юридических лиц с участием государства в уставном капитале.</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Оператор</w:t>
      </w: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both"/>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both"/>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both"/>
      </w:pPr>
      <w:r>
        <w:rPr>
          <w:rFonts w:ascii="Times New Roman"/>
          <w:b w:val="false"/>
          <w:i w:val="false"/>
          <w:color w:val="000000"/>
          <w:sz w:val="28"/>
        </w:rPr>
        <w:t>
      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pPr>
        <w:spacing w:after="0"/>
        <w:ind w:left="0"/>
        <w:jc w:val="both"/>
      </w:pPr>
      <w:r>
        <w:rPr>
          <w:rFonts w:ascii="Times New Roman"/>
          <w:b w:val="false"/>
          <w:i w:val="false"/>
          <w:color w:val="000000"/>
          <w:sz w:val="28"/>
        </w:rPr>
        <w:t>
      9) при интеграции осуществляет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both"/>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both"/>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216"/>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216"/>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bookmarkStart w:name="z993" w:id="217"/>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217"/>
    <w:bookmarkStart w:name="z994" w:id="218"/>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218"/>
    <w:bookmarkStart w:name="z1044" w:id="219"/>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целях реализации функций государственными органами в порядке, определенном уполномоченным органом.</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Международный технологический парк "Астана Хаб"</w:t>
      </w:r>
    </w:p>
    <w:bookmarkStart w:name="z908" w:id="220"/>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220"/>
    <w:bookmarkStart w:name="z909" w:id="221"/>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221"/>
    <w:bookmarkStart w:name="z910" w:id="222"/>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222"/>
    <w:bookmarkStart w:name="z911" w:id="223"/>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223"/>
    <w:bookmarkStart w:name="z912" w:id="224"/>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224"/>
    <w:bookmarkStart w:name="z913" w:id="225"/>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225"/>
    <w:bookmarkStart w:name="z914" w:id="226"/>
    <w:p>
      <w:pPr>
        <w:spacing w:after="0"/>
        <w:ind w:left="0"/>
        <w:jc w:val="both"/>
      </w:pPr>
      <w:r>
        <w:rPr>
          <w:rFonts w:ascii="Times New Roman"/>
          <w:b w:val="false"/>
          <w:i w:val="false"/>
          <w:color w:val="000000"/>
          <w:sz w:val="28"/>
        </w:rPr>
        <w:t xml:space="preserve">
      5) поиск потенциальных инвесторов для реализации промышленно-инновационных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226"/>
    <w:bookmarkStart w:name="z915" w:id="227"/>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227"/>
    <w:bookmarkStart w:name="z916" w:id="228"/>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28"/>
    <w:bookmarkStart w:name="z917" w:id="229"/>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229"/>
    <w:bookmarkStart w:name="z918" w:id="230"/>
    <w:p>
      <w:pPr>
        <w:spacing w:after="0"/>
        <w:ind w:left="0"/>
        <w:jc w:val="both"/>
      </w:pPr>
      <w:r>
        <w:rPr>
          <w:rFonts w:ascii="Times New Roman"/>
          <w:b w:val="false"/>
          <w:i w:val="false"/>
          <w:color w:val="000000"/>
          <w:sz w:val="28"/>
        </w:rPr>
        <w:t>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w:t>
      </w:r>
    </w:p>
    <w:bookmarkEnd w:id="230"/>
    <w:bookmarkStart w:name="z919" w:id="231"/>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231"/>
    <w:bookmarkStart w:name="z920" w:id="232"/>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232"/>
    <w:bookmarkStart w:name="z921" w:id="233"/>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233"/>
    <w:bookmarkStart w:name="z922" w:id="234"/>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34"/>
    <w:bookmarkStart w:name="z923" w:id="235"/>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35"/>
    <w:bookmarkStart w:name="z924" w:id="236"/>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промышленно-инновационных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36"/>
    <w:bookmarkStart w:name="z925" w:id="237"/>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37"/>
    <w:bookmarkStart w:name="z926" w:id="238"/>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38"/>
    <w:bookmarkStart w:name="z927" w:id="239"/>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39"/>
    <w:p>
      <w:pPr>
        <w:spacing w:after="0"/>
        <w:ind w:left="0"/>
        <w:jc w:val="both"/>
      </w:pPr>
      <w:r>
        <w:rPr>
          <w:rFonts w:ascii="Times New Roman"/>
          <w:b w:val="false"/>
          <w:i w:val="false"/>
          <w:color w:val="000000"/>
          <w:sz w:val="28"/>
        </w:rPr>
        <w:t>
      Участник международного технологического парка "Астана Хаб" с 1 января 2024 года должен находиться по месту регистрации международного технологического парка "Астана Хаб".</w:t>
      </w:r>
    </w:p>
    <w:bookmarkStart w:name="z928" w:id="240"/>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40"/>
    <w:bookmarkStart w:name="z929" w:id="241"/>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41"/>
    <w:bookmarkStart w:name="z930" w:id="242"/>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42"/>
    <w:bookmarkStart w:name="z931" w:id="243"/>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43"/>
    <w:bookmarkStart w:name="z932" w:id="244"/>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44"/>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промышленно-инновационных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Компетенция оператора национальной   платформы искусственного интеллекта</w:t>
      </w:r>
    </w:p>
    <w:bookmarkStart w:name="z1113" w:id="245"/>
    <w:p>
      <w:pPr>
        <w:spacing w:after="0"/>
        <w:ind w:left="0"/>
        <w:jc w:val="both"/>
      </w:pPr>
      <w:r>
        <w:rPr>
          <w:rFonts w:ascii="Times New Roman"/>
          <w:b w:val="false"/>
          <w:i w:val="false"/>
          <w:color w:val="000000"/>
          <w:sz w:val="28"/>
        </w:rPr>
        <w:t>
      Компетенция оператора национальной платформы искусственного интеллекта:</w:t>
      </w:r>
    </w:p>
    <w:bookmarkEnd w:id="245"/>
    <w:bookmarkStart w:name="z1114" w:id="246"/>
    <w:p>
      <w:pPr>
        <w:spacing w:after="0"/>
        <w:ind w:left="0"/>
        <w:jc w:val="both"/>
      </w:pPr>
      <w:r>
        <w:rPr>
          <w:rFonts w:ascii="Times New Roman"/>
          <w:b w:val="false"/>
          <w:i w:val="false"/>
          <w:color w:val="000000"/>
          <w:sz w:val="28"/>
        </w:rPr>
        <w:t>
      1) обеспечение функционирования национальной платформы искусственного интеллекта;</w:t>
      </w:r>
    </w:p>
    <w:bookmarkEnd w:id="246"/>
    <w:bookmarkStart w:name="z1115" w:id="247"/>
    <w:p>
      <w:pPr>
        <w:spacing w:after="0"/>
        <w:ind w:left="0"/>
        <w:jc w:val="both"/>
      </w:pPr>
      <w:r>
        <w:rPr>
          <w:rFonts w:ascii="Times New Roman"/>
          <w:b w:val="false"/>
          <w:i w:val="false"/>
          <w:color w:val="000000"/>
          <w:sz w:val="28"/>
        </w:rPr>
        <w:t>
      2) сопровождение и системно-техническое обслуживание национальной платформы искусственного интеллекта;</w:t>
      </w:r>
    </w:p>
    <w:bookmarkEnd w:id="247"/>
    <w:bookmarkStart w:name="z1116" w:id="248"/>
    <w:p>
      <w:pPr>
        <w:spacing w:after="0"/>
        <w:ind w:left="0"/>
        <w:jc w:val="both"/>
      </w:pPr>
      <w:r>
        <w:rPr>
          <w:rFonts w:ascii="Times New Roman"/>
          <w:b w:val="false"/>
          <w:i w:val="false"/>
          <w:color w:val="000000"/>
          <w:sz w:val="28"/>
        </w:rPr>
        <w:t>
      3) предоставление услуг в области искусственного интеллекта на базе национальной платформы искусственного интеллекта;</w:t>
      </w:r>
    </w:p>
    <w:bookmarkEnd w:id="248"/>
    <w:bookmarkStart w:name="z1117" w:id="249"/>
    <w:p>
      <w:pPr>
        <w:spacing w:after="0"/>
        <w:ind w:left="0"/>
        <w:jc w:val="both"/>
      </w:pPr>
      <w:r>
        <w:rPr>
          <w:rFonts w:ascii="Times New Roman"/>
          <w:b w:val="false"/>
          <w:i w:val="false"/>
          <w:color w:val="000000"/>
          <w:sz w:val="28"/>
        </w:rPr>
        <w:t>
      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bookmarkEnd w:id="249"/>
    <w:bookmarkStart w:name="z1118" w:id="250"/>
    <w:p>
      <w:pPr>
        <w:spacing w:after="0"/>
        <w:ind w:left="0"/>
        <w:jc w:val="both"/>
      </w:pPr>
      <w:r>
        <w:rPr>
          <w:rFonts w:ascii="Times New Roman"/>
          <w:b w:val="false"/>
          <w:i w:val="false"/>
          <w:color w:val="000000"/>
          <w:sz w:val="28"/>
        </w:rPr>
        <w:t>
      5) осуществление иных функций в соответствии с законодательством Республики Казахстан.</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Государственная техническая служба</w:t>
      </w:r>
    </w:p>
    <w:bookmarkStart w:name="z155" w:id="251"/>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сфере информатизации, отнесенные к государственной монополии:</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сопровождение единого шлюза доступа к Интернету и единого шлюза электронной почты "электронного правительства";</w:t>
      </w:r>
    </w:p>
    <w:p>
      <w:pPr>
        <w:spacing w:after="0"/>
        <w:ind w:left="0"/>
        <w:jc w:val="both"/>
      </w:pPr>
      <w:r>
        <w:rPr>
          <w:rFonts w:ascii="Times New Roman"/>
          <w:b w:val="false"/>
          <w:i w:val="false"/>
          <w:color w:val="000000"/>
          <w:sz w:val="28"/>
        </w:rPr>
        <w:t>
      7) проводит испытания объектов информатизации "электронного правительства" на соответствие требованиям информационной безопасности;</w:t>
      </w:r>
    </w:p>
    <w:p>
      <w:pPr>
        <w:spacing w:after="0"/>
        <w:ind w:left="0"/>
        <w:jc w:val="both"/>
      </w:pPr>
      <w:r>
        <w:rPr>
          <w:rFonts w:ascii="Times New Roman"/>
          <w:b w:val="false"/>
          <w:i w:val="false"/>
          <w:color w:val="000000"/>
          <w:sz w:val="28"/>
        </w:rPr>
        <w:t>
      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экспертизу инвестиционного предложения и финансово-экономического обоснования бюджетных инвестиций и технического задания на создание и развитие объекта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объектов информатизации Национального координационного центра информационной безопасности;</w:t>
      </w:r>
    </w:p>
    <w:bookmarkStart w:name="z430" w:id="252"/>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252"/>
    <w:p>
      <w:pPr>
        <w:spacing w:after="0"/>
        <w:ind w:left="0"/>
        <w:jc w:val="both"/>
      </w:pPr>
      <w:r>
        <w:rPr>
          <w:rFonts w:ascii="Times New Roman"/>
          <w:b w:val="false"/>
          <w:i w:val="false"/>
          <w:color w:val="000000"/>
          <w:sz w:val="28"/>
        </w:rPr>
        <w:t>
      16) обеспечивает функционирование Национальной системы видеомониторинга;</w:t>
      </w:r>
    </w:p>
    <w:bookmarkStart w:name="z1119" w:id="253"/>
    <w:p>
      <w:pPr>
        <w:spacing w:after="0"/>
        <w:ind w:left="0"/>
        <w:jc w:val="both"/>
      </w:pPr>
      <w:r>
        <w:rPr>
          <w:rFonts w:ascii="Times New Roman"/>
          <w:b w:val="false"/>
          <w:i w:val="false"/>
          <w:color w:val="000000"/>
          <w:sz w:val="28"/>
        </w:rPr>
        <w:t>
      17) осуществляет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w:t>
      </w:r>
    </w:p>
    <w:bookmarkEnd w:id="253"/>
    <w:bookmarkStart w:name="z156" w:id="254"/>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255"/>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255"/>
    <w:bookmarkStart w:name="z434" w:id="256"/>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256"/>
    <w:bookmarkStart w:name="z435" w:id="257"/>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257"/>
    <w:bookmarkStart w:name="z436" w:id="258"/>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258"/>
    <w:bookmarkStart w:name="z437" w:id="259"/>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Единый контакт-центр</w:t>
      </w:r>
    </w:p>
    <w:p>
      <w:pPr>
        <w:spacing w:after="0"/>
        <w:ind w:left="0"/>
        <w:jc w:val="both"/>
      </w:pPr>
      <w:r>
        <w:rPr>
          <w:rFonts w:ascii="Times New Roman"/>
          <w:b w:val="false"/>
          <w:i w:val="false"/>
          <w:color w:val="000000"/>
          <w:sz w:val="28"/>
        </w:rPr>
        <w:t>
      Единый контакт-центр:</w:t>
      </w:r>
    </w:p>
    <w:p>
      <w:pPr>
        <w:spacing w:after="0"/>
        <w:ind w:left="0"/>
        <w:jc w:val="both"/>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pPr>
        <w:spacing w:after="0"/>
        <w:ind w:left="0"/>
        <w:jc w:val="both"/>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both"/>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both"/>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bookmarkStart w:name="z157" w:id="260"/>
    <w:p>
      <w:pPr>
        <w:spacing w:after="0"/>
        <w:ind w:left="0"/>
        <w:jc w:val="left"/>
      </w:pPr>
      <w:r>
        <w:rPr>
          <w:rFonts w:ascii="Times New Roman"/>
          <w:b/>
          <w:i w:val="false"/>
          <w:color w:val="000000"/>
        </w:rPr>
        <w:t xml:space="preserve"> Глава 3. ПРАВА И ОБЯЗАННОСТИ СУБЪЕКТОВ ИНФОРМАТИЗАЦИИ</w:t>
      </w:r>
    </w:p>
    <w:bookmarkEnd w:id="260"/>
    <w:p>
      <w:pPr>
        <w:spacing w:after="0"/>
        <w:ind w:left="0"/>
        <w:jc w:val="both"/>
      </w:pPr>
      <w:r>
        <w:rPr>
          <w:rFonts w:ascii="Times New Roman"/>
          <w:b/>
          <w:i w:val="false"/>
          <w:color w:val="000000"/>
          <w:sz w:val="28"/>
        </w:rPr>
        <w:t>Статья 16. Права и обязанности собственника объектов информатизации</w:t>
      </w:r>
    </w:p>
    <w:bookmarkStart w:name="z158" w:id="261"/>
    <w:p>
      <w:pPr>
        <w:spacing w:after="0"/>
        <w:ind w:left="0"/>
        <w:jc w:val="both"/>
      </w:pPr>
      <w:r>
        <w:rPr>
          <w:rFonts w:ascii="Times New Roman"/>
          <w:b w:val="false"/>
          <w:i w:val="false"/>
          <w:color w:val="000000"/>
          <w:sz w:val="28"/>
        </w:rPr>
        <w:t>
      1. Собственник объектов информатизации вправе:</w:t>
      </w:r>
    </w:p>
    <w:bookmarkEnd w:id="261"/>
    <w:p>
      <w:pPr>
        <w:spacing w:after="0"/>
        <w:ind w:left="0"/>
        <w:jc w:val="both"/>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both"/>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both"/>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both"/>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both"/>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262"/>
    <w:p>
      <w:pPr>
        <w:spacing w:after="0"/>
        <w:ind w:left="0"/>
        <w:jc w:val="both"/>
      </w:pPr>
      <w:r>
        <w:rPr>
          <w:rFonts w:ascii="Times New Roman"/>
          <w:b w:val="false"/>
          <w:i w:val="false"/>
          <w:color w:val="000000"/>
          <w:sz w:val="28"/>
        </w:rPr>
        <w:t>
      2. Собственник объектов информатизации обязан:</w:t>
      </w:r>
    </w:p>
    <w:bookmarkEnd w:id="262"/>
    <w:p>
      <w:pPr>
        <w:spacing w:after="0"/>
        <w:ind w:left="0"/>
        <w:jc w:val="both"/>
      </w:pPr>
      <w:r>
        <w:rPr>
          <w:rFonts w:ascii="Times New Roman"/>
          <w:b w:val="false"/>
          <w:i w:val="false"/>
          <w:color w:val="000000"/>
          <w:sz w:val="28"/>
        </w:rPr>
        <w:t>
      1) принимать меры по защите объектов информатизации;</w:t>
      </w:r>
    </w:p>
    <w:p>
      <w:pPr>
        <w:spacing w:after="0"/>
        <w:ind w:left="0"/>
        <w:jc w:val="both"/>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263"/>
    <w:p>
      <w:pPr>
        <w:spacing w:after="0"/>
        <w:ind w:left="0"/>
        <w:jc w:val="both"/>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263"/>
    <w:bookmarkStart w:name="z161" w:id="264"/>
    <w:p>
      <w:pPr>
        <w:spacing w:after="0"/>
        <w:ind w:left="0"/>
        <w:jc w:val="both"/>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264"/>
    <w:bookmarkStart w:name="z162" w:id="265"/>
    <w:p>
      <w:pPr>
        <w:spacing w:after="0"/>
        <w:ind w:left="0"/>
        <w:jc w:val="both"/>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265"/>
    <w:bookmarkStart w:name="z163" w:id="266"/>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66"/>
    <w:bookmarkStart w:name="z1046" w:id="267"/>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целях реализации функций государственными органами, в порядке, определенном уполномоченным органом.</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владельца объектов информатизации</w:t>
      </w:r>
    </w:p>
    <w:bookmarkStart w:name="z164" w:id="268"/>
    <w:p>
      <w:pPr>
        <w:spacing w:after="0"/>
        <w:ind w:left="0"/>
        <w:jc w:val="both"/>
      </w:pPr>
      <w:r>
        <w:rPr>
          <w:rFonts w:ascii="Times New Roman"/>
          <w:b w:val="false"/>
          <w:i w:val="false"/>
          <w:color w:val="000000"/>
          <w:sz w:val="28"/>
        </w:rPr>
        <w:t>
      1. Владелец объектов информатизации вправе:</w:t>
      </w:r>
    </w:p>
    <w:bookmarkEnd w:id="268"/>
    <w:p>
      <w:pPr>
        <w:spacing w:after="0"/>
        <w:ind w:left="0"/>
        <w:jc w:val="both"/>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both"/>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both"/>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69"/>
    <w:p>
      <w:pPr>
        <w:spacing w:after="0"/>
        <w:ind w:left="0"/>
        <w:jc w:val="both"/>
      </w:pPr>
      <w:r>
        <w:rPr>
          <w:rFonts w:ascii="Times New Roman"/>
          <w:b w:val="false"/>
          <w:i w:val="false"/>
          <w:color w:val="000000"/>
          <w:sz w:val="28"/>
        </w:rPr>
        <w:t>
      2. Владелец объектов информатизации обязан:</w:t>
      </w:r>
    </w:p>
    <w:bookmarkEnd w:id="269"/>
    <w:p>
      <w:pPr>
        <w:spacing w:after="0"/>
        <w:ind w:left="0"/>
        <w:jc w:val="both"/>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both"/>
      </w:pPr>
      <w:r>
        <w:rPr>
          <w:rFonts w:ascii="Times New Roman"/>
          <w:b w:val="false"/>
          <w:i w:val="false"/>
          <w:color w:val="000000"/>
          <w:sz w:val="28"/>
        </w:rPr>
        <w:t>
      2) осуществлять меры по защите объектов информатизации;</w:t>
      </w:r>
    </w:p>
    <w:p>
      <w:pPr>
        <w:spacing w:after="0"/>
        <w:ind w:left="0"/>
        <w:jc w:val="both"/>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pPr>
        <w:spacing w:after="0"/>
        <w:ind w:left="0"/>
        <w:jc w:val="both"/>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70"/>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70"/>
    <w:bookmarkStart w:name="z439" w:id="271"/>
    <w:p>
      <w:pPr>
        <w:spacing w:after="0"/>
        <w:ind w:left="0"/>
        <w:jc w:val="both"/>
      </w:pPr>
      <w:r>
        <w:rPr>
          <w:rFonts w:ascii="Times New Roman"/>
          <w:b w:val="false"/>
          <w:i w:val="false"/>
          <w:color w:val="000000"/>
          <w:sz w:val="28"/>
        </w:rPr>
        <w:t xml:space="preserve">
      1)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71"/>
    <w:bookmarkStart w:name="z440" w:id="272"/>
    <w:p>
      <w:pPr>
        <w:spacing w:after="0"/>
        <w:ind w:left="0"/>
        <w:jc w:val="both"/>
      </w:pPr>
      <w:r>
        <w:rPr>
          <w:rFonts w:ascii="Times New Roman"/>
          <w:b w:val="false"/>
          <w:i w:val="false"/>
          <w:color w:val="000000"/>
          <w:sz w:val="28"/>
        </w:rPr>
        <w:t>
      2) 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bookmarkEnd w:id="272"/>
    <w:bookmarkStart w:name="z441" w:id="273"/>
    <w:p>
      <w:pPr>
        <w:spacing w:after="0"/>
        <w:ind w:left="0"/>
        <w:jc w:val="both"/>
      </w:pPr>
      <w:r>
        <w:rPr>
          <w:rFonts w:ascii="Times New Roman"/>
          <w:b w:val="false"/>
          <w:i w:val="false"/>
          <w:color w:val="000000"/>
          <w:sz w:val="28"/>
        </w:rPr>
        <w:t xml:space="preserve">
      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 </w:t>
      </w:r>
    </w:p>
    <w:bookmarkEnd w:id="273"/>
    <w:bookmarkStart w:name="z442" w:id="274"/>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bookmarkEnd w:id="274"/>
    <w:bookmarkStart w:name="z443" w:id="275"/>
    <w:p>
      <w:pPr>
        <w:spacing w:after="0"/>
        <w:ind w:left="0"/>
        <w:jc w:val="both"/>
      </w:pPr>
      <w:r>
        <w:rPr>
          <w:rFonts w:ascii="Times New Roman"/>
          <w:b w:val="false"/>
          <w:i w:val="false"/>
          <w:color w:val="000000"/>
          <w:sz w:val="28"/>
        </w:rPr>
        <w:t>
      4)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законами Республики Казахстан.</w:t>
      </w:r>
    </w:p>
    <w:bookmarkEnd w:id="275"/>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национальной резервной платформе хранения электронных информационных ресурсов, за исключением владельца электронного информационного ресурса.</w:t>
      </w:r>
    </w:p>
    <w:bookmarkStart w:name="z1120" w:id="276"/>
    <w:p>
      <w:pPr>
        <w:spacing w:after="0"/>
        <w:ind w:left="0"/>
        <w:jc w:val="both"/>
      </w:pPr>
      <w:r>
        <w:rPr>
          <w:rFonts w:ascii="Times New Roman"/>
          <w:b w:val="false"/>
          <w:i w:val="false"/>
          <w:color w:val="000000"/>
          <w:sz w:val="28"/>
        </w:rPr>
        <w:t>
      2-2. Владелец объекта информатизации, содержащего персональные данные, обязан осуществлять меры, предусмотренные законодательством Республики Казахстан о персональных данных и их защите.</w:t>
      </w:r>
    </w:p>
    <w:bookmarkEnd w:id="276"/>
    <w:bookmarkStart w:name="z166" w:id="277"/>
    <w:p>
      <w:pPr>
        <w:spacing w:after="0"/>
        <w:ind w:left="0"/>
        <w:jc w:val="both"/>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77"/>
    <w:bookmarkStart w:name="z1047" w:id="278"/>
    <w:p>
      <w:pPr>
        <w:spacing w:after="0"/>
        <w:ind w:left="0"/>
        <w:jc w:val="both"/>
      </w:pPr>
      <w:r>
        <w:rPr>
          <w:rFonts w:ascii="Times New Roman"/>
          <w:b w:val="false"/>
          <w:i w:val="false"/>
          <w:color w:val="000000"/>
          <w:sz w:val="28"/>
        </w:rPr>
        <w:t>
      4. Владелец критически важных объектов информационно-коммуникационной инфраструктуры, обрабатывающий данные, содержащие охраняемую законом тайну, проводит аудит информационной безопасности не реже одного раза в год. Аудит информационной безопасности банков второго уровня проводится в соответствии с требованиями банковского законодательства Республики Казахстан.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пользователя</w:t>
      </w:r>
    </w:p>
    <w:bookmarkStart w:name="z167" w:id="279"/>
    <w:p>
      <w:pPr>
        <w:spacing w:after="0"/>
        <w:ind w:left="0"/>
        <w:jc w:val="both"/>
      </w:pPr>
      <w:r>
        <w:rPr>
          <w:rFonts w:ascii="Times New Roman"/>
          <w:b w:val="false"/>
          <w:i w:val="false"/>
          <w:color w:val="000000"/>
          <w:sz w:val="28"/>
        </w:rPr>
        <w:t>
      1. Пользователь вправе:</w:t>
      </w:r>
    </w:p>
    <w:bookmarkEnd w:id="279"/>
    <w:p>
      <w:pPr>
        <w:spacing w:after="0"/>
        <w:ind w:left="0"/>
        <w:jc w:val="both"/>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both"/>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80"/>
    <w:p>
      <w:pPr>
        <w:spacing w:after="0"/>
        <w:ind w:left="0"/>
        <w:jc w:val="both"/>
      </w:pPr>
      <w:r>
        <w:rPr>
          <w:rFonts w:ascii="Times New Roman"/>
          <w:b w:val="false"/>
          <w:i w:val="false"/>
          <w:color w:val="000000"/>
          <w:sz w:val="28"/>
        </w:rPr>
        <w:t>
      2. Пользователь обязан:</w:t>
      </w:r>
    </w:p>
    <w:bookmarkEnd w:id="280"/>
    <w:p>
      <w:pPr>
        <w:spacing w:after="0"/>
        <w:ind w:left="0"/>
        <w:jc w:val="both"/>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both"/>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both"/>
      </w:pPr>
      <w:r>
        <w:rPr>
          <w:rFonts w:ascii="Times New Roman"/>
          <w:b/>
          <w:i w:val="false"/>
          <w:color w:val="000000"/>
          <w:sz w:val="28"/>
        </w:rPr>
        <w:t>Статья 18-1. Права и обязанности собственника и владельца интеллектуального робота</w:t>
      </w:r>
    </w:p>
    <w:bookmarkStart w:name="z1049" w:id="281"/>
    <w:p>
      <w:pPr>
        <w:spacing w:after="0"/>
        <w:ind w:left="0"/>
        <w:jc w:val="both"/>
      </w:pPr>
      <w:r>
        <w:rPr>
          <w:rFonts w:ascii="Times New Roman"/>
          <w:b w:val="false"/>
          <w:i w:val="false"/>
          <w:color w:val="000000"/>
          <w:sz w:val="28"/>
        </w:rPr>
        <w:t>
      Правоотношения между собственником и владельцем интеллектуального робота регулируются гражданским законодательством Республики Казахстан.</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Виды услуг, оказываемых в электронной форме</w:t>
      </w:r>
    </w:p>
    <w:bookmarkStart w:name="z169" w:id="282"/>
    <w:p>
      <w:pPr>
        <w:spacing w:after="0"/>
        <w:ind w:left="0"/>
        <w:jc w:val="both"/>
      </w:pPr>
      <w:r>
        <w:rPr>
          <w:rFonts w:ascii="Times New Roman"/>
          <w:b w:val="false"/>
          <w:i w:val="false"/>
          <w:color w:val="000000"/>
          <w:sz w:val="28"/>
        </w:rPr>
        <w:t>
      1. По степени автоматизации услуги, оказываемые в электронной форме, являются:</w:t>
      </w:r>
    </w:p>
    <w:bookmarkEnd w:id="282"/>
    <w:p>
      <w:pPr>
        <w:spacing w:after="0"/>
        <w:ind w:left="0"/>
        <w:jc w:val="both"/>
      </w:pPr>
      <w:r>
        <w:rPr>
          <w:rFonts w:ascii="Times New Roman"/>
          <w:b w:val="false"/>
          <w:i w:val="false"/>
          <w:color w:val="000000"/>
          <w:sz w:val="28"/>
        </w:rPr>
        <w:t>
      1) полностью автоматизированными;</w:t>
      </w:r>
    </w:p>
    <w:p>
      <w:pPr>
        <w:spacing w:after="0"/>
        <w:ind w:left="0"/>
        <w:jc w:val="both"/>
      </w:pPr>
      <w:r>
        <w:rPr>
          <w:rFonts w:ascii="Times New Roman"/>
          <w:b w:val="false"/>
          <w:i w:val="false"/>
          <w:color w:val="000000"/>
          <w:sz w:val="28"/>
        </w:rPr>
        <w:t>
      2) частично автоматизированными.</w:t>
      </w:r>
    </w:p>
    <w:p>
      <w:pPr>
        <w:spacing w:after="0"/>
        <w:ind w:left="0"/>
        <w:jc w:val="both"/>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w:t>
      </w:r>
    </w:p>
    <w:p>
      <w:pPr>
        <w:spacing w:after="0"/>
        <w:ind w:left="0"/>
        <w:jc w:val="both"/>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283"/>
    <w:p>
      <w:pPr>
        <w:spacing w:after="0"/>
        <w:ind w:left="0"/>
        <w:jc w:val="both"/>
      </w:pPr>
      <w:r>
        <w:rPr>
          <w:rFonts w:ascii="Times New Roman"/>
          <w:b w:val="false"/>
          <w:i w:val="false"/>
          <w:color w:val="000000"/>
          <w:sz w:val="28"/>
        </w:rPr>
        <w:t>
      2. По способу оказания услуги в электронной форме являются:</w:t>
      </w:r>
    </w:p>
    <w:bookmarkEnd w:id="283"/>
    <w:p>
      <w:pPr>
        <w:spacing w:after="0"/>
        <w:ind w:left="0"/>
        <w:jc w:val="both"/>
      </w:pPr>
      <w:r>
        <w:rPr>
          <w:rFonts w:ascii="Times New Roman"/>
          <w:b w:val="false"/>
          <w:i w:val="false"/>
          <w:color w:val="000000"/>
          <w:sz w:val="28"/>
        </w:rPr>
        <w:t>
      1) информационными;</w:t>
      </w:r>
    </w:p>
    <w:p>
      <w:pPr>
        <w:spacing w:after="0"/>
        <w:ind w:left="0"/>
        <w:jc w:val="both"/>
      </w:pPr>
      <w:r>
        <w:rPr>
          <w:rFonts w:ascii="Times New Roman"/>
          <w:b w:val="false"/>
          <w:i w:val="false"/>
          <w:color w:val="000000"/>
          <w:sz w:val="28"/>
        </w:rPr>
        <w:t>
      2) интерактивными;</w:t>
      </w:r>
    </w:p>
    <w:p>
      <w:pPr>
        <w:spacing w:after="0"/>
        <w:ind w:left="0"/>
        <w:jc w:val="both"/>
      </w:pPr>
      <w:r>
        <w:rPr>
          <w:rFonts w:ascii="Times New Roman"/>
          <w:b w:val="false"/>
          <w:i w:val="false"/>
          <w:color w:val="000000"/>
          <w:sz w:val="28"/>
        </w:rPr>
        <w:t>
      3) транзакционными;</w:t>
      </w:r>
    </w:p>
    <w:p>
      <w:pPr>
        <w:spacing w:after="0"/>
        <w:ind w:left="0"/>
        <w:jc w:val="both"/>
      </w:pPr>
      <w:r>
        <w:rPr>
          <w:rFonts w:ascii="Times New Roman"/>
          <w:b w:val="false"/>
          <w:i w:val="false"/>
          <w:color w:val="000000"/>
          <w:sz w:val="28"/>
        </w:rPr>
        <w:t>
      4) композитными;</w:t>
      </w:r>
    </w:p>
    <w:bookmarkStart w:name="z995" w:id="284"/>
    <w:p>
      <w:pPr>
        <w:spacing w:after="0"/>
        <w:ind w:left="0"/>
        <w:jc w:val="both"/>
      </w:pPr>
      <w:r>
        <w:rPr>
          <w:rFonts w:ascii="Times New Roman"/>
          <w:b w:val="false"/>
          <w:i w:val="false"/>
          <w:color w:val="000000"/>
          <w:sz w:val="28"/>
        </w:rPr>
        <w:t>
      5) проактивными.</w:t>
      </w:r>
    </w:p>
    <w:bookmarkEnd w:id="284"/>
    <w:p>
      <w:pPr>
        <w:spacing w:after="0"/>
        <w:ind w:left="0"/>
        <w:jc w:val="both"/>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both"/>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996" w:id="285"/>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85"/>
    <w:bookmarkStart w:name="z171" w:id="286"/>
    <w:p>
      <w:pPr>
        <w:spacing w:after="0"/>
        <w:ind w:left="0"/>
        <w:jc w:val="both"/>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286"/>
    <w:p>
      <w:pPr>
        <w:spacing w:after="0"/>
        <w:ind w:left="0"/>
        <w:jc w:val="both"/>
      </w:pPr>
      <w:r>
        <w:rPr>
          <w:rFonts w:ascii="Times New Roman"/>
          <w:b w:val="false"/>
          <w:i w:val="false"/>
          <w:color w:val="000000"/>
          <w:sz w:val="28"/>
        </w:rPr>
        <w:t>
      1) возмездными;</w:t>
      </w:r>
    </w:p>
    <w:p>
      <w:pPr>
        <w:spacing w:after="0"/>
        <w:ind w:left="0"/>
        <w:jc w:val="both"/>
      </w:pPr>
      <w:r>
        <w:rPr>
          <w:rFonts w:ascii="Times New Roman"/>
          <w:b w:val="false"/>
          <w:i w:val="false"/>
          <w:color w:val="000000"/>
          <w:sz w:val="28"/>
        </w:rPr>
        <w:t>
      2) безвозмездными.</w:t>
      </w:r>
    </w:p>
    <w:p>
      <w:pPr>
        <w:spacing w:after="0"/>
        <w:ind w:left="0"/>
        <w:jc w:val="both"/>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both"/>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Представление сведений при оказании услуг в электронной форме</w:t>
      </w:r>
    </w:p>
    <w:bookmarkStart w:name="z172" w:id="287"/>
    <w:p>
      <w:pPr>
        <w:spacing w:after="0"/>
        <w:ind w:left="0"/>
        <w:jc w:val="both"/>
      </w:pPr>
      <w:r>
        <w:rPr>
          <w:rFonts w:ascii="Times New Roman"/>
          <w:b w:val="false"/>
          <w:i w:val="false"/>
          <w:color w:val="000000"/>
          <w:sz w:val="28"/>
        </w:rPr>
        <w:t>
      1. При оказании услуг в электронной форме субъекты оказания услуг в электронной форме:</w:t>
      </w:r>
    </w:p>
    <w:bookmarkEnd w:id="287"/>
    <w:p>
      <w:pPr>
        <w:spacing w:after="0"/>
        <w:ind w:left="0"/>
        <w:jc w:val="both"/>
      </w:pPr>
      <w:r>
        <w:rPr>
          <w:rFonts w:ascii="Times New Roman"/>
          <w:b w:val="false"/>
          <w:i w:val="false"/>
          <w:color w:val="000000"/>
          <w:sz w:val="28"/>
        </w:rPr>
        <w:t>
      1) принимают сведения в электронной форме о платежах услугополучателей от платежного шлюза "электронного правительства" как достоверные;</w:t>
      </w:r>
    </w:p>
    <w:p>
      <w:pPr>
        <w:spacing w:after="0"/>
        <w:ind w:left="0"/>
        <w:jc w:val="both"/>
      </w:pPr>
      <w:r>
        <w:rPr>
          <w:rFonts w:ascii="Times New Roman"/>
          <w:b w:val="false"/>
          <w:i w:val="false"/>
          <w:color w:val="000000"/>
          <w:sz w:val="28"/>
        </w:rPr>
        <w:t>
      2) передают сведения в электронной форме о наличии задолженности физических и юридических лиц на платежный шлюз "электронного правительства".</w:t>
      </w:r>
    </w:p>
    <w:bookmarkStart w:name="z173" w:id="288"/>
    <w:p>
      <w:pPr>
        <w:spacing w:after="0"/>
        <w:ind w:left="0"/>
        <w:jc w:val="both"/>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288"/>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bookmarkStart w:name="z174" w:id="289"/>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289"/>
    <w:p>
      <w:pPr>
        <w:spacing w:after="0"/>
        <w:ind w:left="0"/>
        <w:jc w:val="both"/>
      </w:pPr>
      <w:r>
        <w:rPr>
          <w:rFonts w:ascii="Times New Roman"/>
          <w:b/>
          <w:i w:val="false"/>
          <w:color w:val="000000"/>
          <w:sz w:val="28"/>
        </w:rPr>
        <w:t>Статья 21. Функционирование "электронного правительства"</w:t>
      </w:r>
    </w:p>
    <w:bookmarkStart w:name="z176" w:id="290"/>
    <w:p>
      <w:pPr>
        <w:spacing w:after="0"/>
        <w:ind w:left="0"/>
        <w:jc w:val="both"/>
      </w:pPr>
      <w:r>
        <w:rPr>
          <w:rFonts w:ascii="Times New Roman"/>
          <w:b w:val="false"/>
          <w:i w:val="false"/>
          <w:color w:val="000000"/>
          <w:sz w:val="28"/>
        </w:rPr>
        <w:t>
      1. Целями функционирования "электронного правительства" являются:</w:t>
      </w:r>
    </w:p>
    <w:bookmarkEnd w:id="290"/>
    <w:p>
      <w:pPr>
        <w:spacing w:after="0"/>
        <w:ind w:left="0"/>
        <w:jc w:val="both"/>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both"/>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both"/>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both"/>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both"/>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291"/>
    <w:p>
      <w:pPr>
        <w:spacing w:after="0"/>
        <w:ind w:left="0"/>
        <w:jc w:val="both"/>
      </w:pPr>
      <w:r>
        <w:rPr>
          <w:rFonts w:ascii="Times New Roman"/>
          <w:b w:val="false"/>
          <w:i w:val="false"/>
          <w:color w:val="000000"/>
          <w:sz w:val="28"/>
        </w:rPr>
        <w:t>
      2. При функционировании "электронного правительства" обеспечивается:</w:t>
      </w:r>
    </w:p>
    <w:bookmarkEnd w:id="291"/>
    <w:p>
      <w:pPr>
        <w:spacing w:after="0"/>
        <w:ind w:left="0"/>
        <w:jc w:val="both"/>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both"/>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both"/>
      </w:pPr>
      <w:r>
        <w:rPr>
          <w:rFonts w:ascii="Times New Roman"/>
          <w:b w:val="false"/>
          <w:i w:val="false"/>
          <w:color w:val="000000"/>
          <w:sz w:val="28"/>
        </w:rPr>
        <w:t>
      3) автоматизация деятельности государственных органов;</w:t>
      </w:r>
    </w:p>
    <w:p>
      <w:pPr>
        <w:spacing w:after="0"/>
        <w:ind w:left="0"/>
        <w:jc w:val="both"/>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both"/>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both"/>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both"/>
      </w:pPr>
      <w:r>
        <w:rPr>
          <w:rFonts w:ascii="Times New Roman"/>
          <w:b/>
          <w:i w:val="false"/>
          <w:color w:val="000000"/>
          <w:sz w:val="28"/>
        </w:rPr>
        <w:t>Статья 22. Архитектура "электронного правительства"</w:t>
      </w:r>
    </w:p>
    <w:bookmarkStart w:name="z178" w:id="292"/>
    <w:p>
      <w:pPr>
        <w:spacing w:after="0"/>
        <w:ind w:left="0"/>
        <w:jc w:val="both"/>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292"/>
    <w:bookmarkStart w:name="z179" w:id="293"/>
    <w:p>
      <w:pPr>
        <w:spacing w:after="0"/>
        <w:ind w:left="0"/>
        <w:jc w:val="both"/>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293"/>
    <w:p>
      <w:pPr>
        <w:spacing w:after="0"/>
        <w:ind w:left="0"/>
        <w:jc w:val="both"/>
      </w:pPr>
      <w:r>
        <w:rPr>
          <w:rFonts w:ascii="Times New Roman"/>
          <w:b/>
          <w:i w:val="false"/>
          <w:color w:val="000000"/>
          <w:sz w:val="28"/>
        </w:rPr>
        <w:t>Статья 23. Архитектура государственного органа</w:t>
      </w:r>
    </w:p>
    <w:bookmarkStart w:name="z180" w:id="294"/>
    <w:p>
      <w:pPr>
        <w:spacing w:after="0"/>
        <w:ind w:left="0"/>
        <w:jc w:val="both"/>
      </w:pPr>
      <w:r>
        <w:rPr>
          <w:rFonts w:ascii="Times New Roman"/>
          <w:b w:val="false"/>
          <w:i w:val="false"/>
          <w:color w:val="000000"/>
          <w:sz w:val="28"/>
        </w:rPr>
        <w:t>
      1. Сервисный интегратор "электронного правительства" разрабатывает и развивает архитектуру государственных органов.</w:t>
      </w:r>
    </w:p>
    <w:bookmarkEnd w:id="294"/>
    <w:p>
      <w:pPr>
        <w:spacing w:after="0"/>
        <w:ind w:left="0"/>
        <w:jc w:val="both"/>
      </w:pPr>
      <w:r>
        <w:rPr>
          <w:rFonts w:ascii="Times New Roman"/>
          <w:b w:val="false"/>
          <w:i w:val="false"/>
          <w:color w:val="000000"/>
          <w:sz w:val="28"/>
        </w:rPr>
        <w:t>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реализации, сопровождения реализации, мониторинга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p>
    <w:p>
      <w:pPr>
        <w:spacing w:after="0"/>
        <w:ind w:left="0"/>
        <w:jc w:val="both"/>
      </w:pPr>
      <w:r>
        <w:rPr>
          <w:rFonts w:ascii="Times New Roman"/>
          <w:b w:val="false"/>
          <w:i w:val="false"/>
          <w:color w:val="000000"/>
          <w:sz w:val="28"/>
        </w:rPr>
        <w:t>
      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реализации, сопровождения реализации, мониторинга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p>
    <w:bookmarkStart w:name="z945" w:id="295"/>
    <w:p>
      <w:pPr>
        <w:spacing w:after="0"/>
        <w:ind w:left="0"/>
        <w:jc w:val="both"/>
      </w:pPr>
      <w:r>
        <w:rPr>
          <w:rFonts w:ascii="Times New Roman"/>
          <w:b w:val="false"/>
          <w:i w:val="false"/>
          <w:color w:val="000000"/>
          <w:sz w:val="28"/>
        </w:rPr>
        <w:t>
      1-1. Государственные органы в ходе разработки, сопровождения реализации и развития архитектуры государственного органа создают рабочую группу и необходимые организационные и технические условия для сервисного интегратора.</w:t>
      </w:r>
    </w:p>
    <w:bookmarkEnd w:id="295"/>
    <w:bookmarkStart w:name="z946" w:id="296"/>
    <w:p>
      <w:pPr>
        <w:spacing w:after="0"/>
        <w:ind w:left="0"/>
        <w:jc w:val="both"/>
      </w:pPr>
      <w:r>
        <w:rPr>
          <w:rFonts w:ascii="Times New Roman"/>
          <w:b w:val="false"/>
          <w:i w:val="false"/>
          <w:color w:val="000000"/>
          <w:sz w:val="28"/>
        </w:rPr>
        <w:t>
      Государственный орган обеспечивает публичное обсуждение проекта архитектуры государственного органа в части плана ее реализации на архитектурном портале "электронного правительства" в соответствии с правилами разработки, реализации, сопровождения реализации, мониторинга и развития архитектуры государственных органов.</w:t>
      </w:r>
    </w:p>
    <w:bookmarkEnd w:id="296"/>
    <w:bookmarkStart w:name="z181" w:id="297"/>
    <w:p>
      <w:pPr>
        <w:spacing w:after="0"/>
        <w:ind w:left="0"/>
        <w:jc w:val="both"/>
      </w:pPr>
      <w:r>
        <w:rPr>
          <w:rFonts w:ascii="Times New Roman"/>
          <w:b w:val="false"/>
          <w:i w:val="false"/>
          <w:color w:val="000000"/>
          <w:sz w:val="28"/>
        </w:rPr>
        <w:t>
      2. Внесение изменений в архитектуру государственного органа осуществляется в соответствии с правилами разработки, реализации, сопровождения реализации, мониторинга и развития архитектуры государственных органов.</w:t>
      </w:r>
    </w:p>
    <w:bookmarkEnd w:id="297"/>
    <w:bookmarkStart w:name="z182" w:id="298"/>
    <w:p>
      <w:pPr>
        <w:spacing w:after="0"/>
        <w:ind w:left="0"/>
        <w:jc w:val="both"/>
      </w:pPr>
      <w:r>
        <w:rPr>
          <w:rFonts w:ascii="Times New Roman"/>
          <w:b w:val="false"/>
          <w:i w:val="false"/>
          <w:color w:val="000000"/>
          <w:sz w:val="28"/>
        </w:rPr>
        <w:t>
      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bookmarkEnd w:id="298"/>
    <w:p>
      <w:pPr>
        <w:spacing w:after="0"/>
        <w:ind w:left="0"/>
        <w:jc w:val="both"/>
      </w:pPr>
      <w:r>
        <w:rPr>
          <w:rFonts w:ascii="Times New Roman"/>
          <w:b w:val="false"/>
          <w:i w:val="false"/>
          <w:color w:val="000000"/>
          <w:sz w:val="28"/>
        </w:rPr>
        <w:t>
      1) вклад информационно-коммуникационных технологий в реализацию целей и задач государственного органа;</w:t>
      </w:r>
    </w:p>
    <w:p>
      <w:pPr>
        <w:spacing w:after="0"/>
        <w:ind w:left="0"/>
        <w:jc w:val="both"/>
      </w:pPr>
      <w:r>
        <w:rPr>
          <w:rFonts w:ascii="Times New Roman"/>
          <w:b w:val="false"/>
          <w:i w:val="false"/>
          <w:color w:val="000000"/>
          <w:sz w:val="28"/>
        </w:rPr>
        <w:t>
      2) оптимизация и автоматизация государственных функций и оказание вытекающих из их реализации государственных услуг;</w:t>
      </w:r>
    </w:p>
    <w:p>
      <w:pPr>
        <w:spacing w:after="0"/>
        <w:ind w:left="0"/>
        <w:jc w:val="both"/>
      </w:pPr>
      <w:r>
        <w:rPr>
          <w:rFonts w:ascii="Times New Roman"/>
          <w:b w:val="false"/>
          <w:i w:val="false"/>
          <w:color w:val="000000"/>
          <w:sz w:val="28"/>
        </w:rPr>
        <w:t>
      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pPr>
        <w:spacing w:after="0"/>
        <w:ind w:left="0"/>
        <w:jc w:val="both"/>
      </w:pPr>
      <w:r>
        <w:rPr>
          <w:rFonts w:ascii="Times New Roman"/>
          <w:b w:val="false"/>
          <w:i w:val="false"/>
          <w:color w:val="000000"/>
          <w:sz w:val="28"/>
        </w:rPr>
        <w:t>
      4) качество оказания государственных услуг в электронной форме и удовлетворенность услугополучателей.</w:t>
      </w:r>
    </w:p>
    <w:bookmarkStart w:name="z183" w:id="299"/>
    <w:p>
      <w:pPr>
        <w:spacing w:after="0"/>
        <w:ind w:left="0"/>
        <w:jc w:val="both"/>
      </w:pPr>
      <w:r>
        <w:rPr>
          <w:rFonts w:ascii="Times New Roman"/>
          <w:b w:val="false"/>
          <w:i w:val="false"/>
          <w:color w:val="000000"/>
          <w:sz w:val="28"/>
        </w:rPr>
        <w:t>
      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bookmarkEnd w:id="299"/>
    <w:bookmarkStart w:name="z184" w:id="300"/>
    <w:p>
      <w:pPr>
        <w:spacing w:after="0"/>
        <w:ind w:left="0"/>
        <w:jc w:val="both"/>
      </w:pPr>
      <w:r>
        <w:rPr>
          <w:rFonts w:ascii="Times New Roman"/>
          <w:b w:val="false"/>
          <w:i w:val="false"/>
          <w:color w:val="000000"/>
          <w:sz w:val="28"/>
        </w:rPr>
        <w:t>
      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bookmarkEnd w:id="300"/>
    <w:bookmarkStart w:name="z185" w:id="301"/>
    <w:p>
      <w:pPr>
        <w:spacing w:after="0"/>
        <w:ind w:left="0"/>
        <w:jc w:val="both"/>
      </w:pPr>
      <w:r>
        <w:rPr>
          <w:rFonts w:ascii="Times New Roman"/>
          <w:b w:val="false"/>
          <w:i w:val="false"/>
          <w:color w:val="000000"/>
          <w:sz w:val="28"/>
        </w:rPr>
        <w:t>
      6. Государственные органы в случае получения запроса от собственника или владельца объекта информатизации на проведение интеграции с объектами информатизации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Типовая архитектура "электронного акимата"</w:t>
      </w:r>
    </w:p>
    <w:bookmarkStart w:name="z186" w:id="302"/>
    <w:p>
      <w:pPr>
        <w:spacing w:after="0"/>
        <w:ind w:left="0"/>
        <w:jc w:val="both"/>
      </w:pPr>
      <w:r>
        <w:rPr>
          <w:rFonts w:ascii="Times New Roman"/>
          <w:b w:val="false"/>
          <w:i w:val="false"/>
          <w:color w:val="000000"/>
          <w:sz w:val="28"/>
        </w:rPr>
        <w:t>
      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реализации, сопровождения реализации, мониторинга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bookmarkEnd w:id="302"/>
    <w:bookmarkStart w:name="z187" w:id="303"/>
    <w:p>
      <w:pPr>
        <w:spacing w:after="0"/>
        <w:ind w:left="0"/>
        <w:jc w:val="both"/>
      </w:pPr>
      <w:r>
        <w:rPr>
          <w:rFonts w:ascii="Times New Roman"/>
          <w:b w:val="false"/>
          <w:i w:val="false"/>
          <w:color w:val="000000"/>
          <w:sz w:val="28"/>
        </w:rPr>
        <w:t>
      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bookmarkStart w:name="z188" w:id="304"/>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утвержденной архитектурой государственного органа, а в случае ее отсутствия – на основании решения государственного органа о необходимости автоматизации, согласованного с уполномоченным органом.</w:t>
      </w:r>
    </w:p>
    <w:bookmarkEnd w:id="304"/>
    <w:p>
      <w:pPr>
        <w:spacing w:after="0"/>
        <w:ind w:left="0"/>
        <w:jc w:val="both"/>
      </w:pPr>
      <w:r>
        <w:rPr>
          <w:rFonts w:ascii="Times New Roman"/>
          <w:b w:val="false"/>
          <w:i w:val="false"/>
          <w:color w:val="000000"/>
          <w:sz w:val="28"/>
        </w:rPr>
        <w:t>
      Государственные органы обеспечивают публичное обсуждение планируемой автоматизации деятельности в целях привлечения потенциальных поставщиков, уточнения технико-экономических, эксплуатационных и иных характеристик объекта информатизации "электронного правительства".</w:t>
      </w:r>
    </w:p>
    <w:bookmarkStart w:name="z189" w:id="305"/>
    <w:p>
      <w:pPr>
        <w:spacing w:after="0"/>
        <w:ind w:left="0"/>
        <w:jc w:val="both"/>
      </w:pPr>
      <w:r>
        <w:rPr>
          <w:rFonts w:ascii="Times New Roman"/>
          <w:b w:val="false"/>
          <w:i w:val="false"/>
          <w:color w:val="000000"/>
          <w:sz w:val="28"/>
        </w:rPr>
        <w:t>
      2. Государственные функции по степени автоматизации подразделяются на:</w:t>
      </w:r>
    </w:p>
    <w:bookmarkEnd w:id="305"/>
    <w:p>
      <w:pPr>
        <w:spacing w:after="0"/>
        <w:ind w:left="0"/>
        <w:jc w:val="both"/>
      </w:pPr>
      <w:r>
        <w:rPr>
          <w:rFonts w:ascii="Times New Roman"/>
          <w:b w:val="false"/>
          <w:i w:val="false"/>
          <w:color w:val="000000"/>
          <w:sz w:val="28"/>
        </w:rPr>
        <w:t>
      1) полностью автоматизированные;</w:t>
      </w:r>
    </w:p>
    <w:p>
      <w:pPr>
        <w:spacing w:after="0"/>
        <w:ind w:left="0"/>
        <w:jc w:val="both"/>
      </w:pPr>
      <w:r>
        <w:rPr>
          <w:rFonts w:ascii="Times New Roman"/>
          <w:b w:val="false"/>
          <w:i w:val="false"/>
          <w:color w:val="000000"/>
          <w:sz w:val="28"/>
        </w:rPr>
        <w:t>
      2) частично автоматизированные.</w:t>
      </w:r>
    </w:p>
    <w:p>
      <w:pPr>
        <w:spacing w:after="0"/>
        <w:ind w:left="0"/>
        <w:jc w:val="both"/>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объектах информатизации "электронного правительства".</w:t>
      </w:r>
    </w:p>
    <w:p>
      <w:pPr>
        <w:spacing w:after="0"/>
        <w:ind w:left="0"/>
        <w:jc w:val="both"/>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объектах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Информационно-коммуникационная платформа "электронного правительства"</w:t>
      </w:r>
    </w:p>
    <w:bookmarkStart w:name="z190" w:id="306"/>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размещения информационных систем и сервисных программных продуктов в соответствии с требованиями по развитию архитектуры "электронного правительства" на информационно-коммуникационной платформе "электронного правительства", находящейся на территории Республики Казахстан.</w:t>
      </w:r>
    </w:p>
    <w:bookmarkEnd w:id="306"/>
    <w:bookmarkStart w:name="z191" w:id="307"/>
    <w:p>
      <w:pPr>
        <w:spacing w:after="0"/>
        <w:ind w:left="0"/>
        <w:jc w:val="both"/>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Веб-портал и шлюз "электронного правительства"</w:t>
      </w:r>
    </w:p>
    <w:bookmarkStart w:name="z192" w:id="308"/>
    <w:p>
      <w:pPr>
        <w:spacing w:after="0"/>
        <w:ind w:left="0"/>
        <w:jc w:val="both"/>
      </w:pPr>
      <w:r>
        <w:rPr>
          <w:rFonts w:ascii="Times New Roman"/>
          <w:b w:val="false"/>
          <w:i w:val="false"/>
          <w:color w:val="000000"/>
          <w:sz w:val="28"/>
        </w:rPr>
        <w:t>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08"/>
    <w:p>
      <w:pPr>
        <w:spacing w:after="0"/>
        <w:ind w:left="0"/>
        <w:jc w:val="both"/>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pPr>
        <w:spacing w:after="0"/>
        <w:ind w:left="0"/>
        <w:jc w:val="both"/>
      </w:pPr>
      <w:r>
        <w:rPr>
          <w:rFonts w:ascii="Times New Roman"/>
          <w:b w:val="false"/>
          <w:i w:val="false"/>
          <w:color w:val="000000"/>
          <w:sz w:val="28"/>
        </w:rPr>
        <w:t>
      Шлюзом "электронного правительства" является информационная система, предназначенная для интеграции объектов информатизации "электронного правительства" с иными объектами информатизации.</w:t>
      </w:r>
    </w:p>
    <w:bookmarkStart w:name="z193" w:id="309"/>
    <w:p>
      <w:pPr>
        <w:spacing w:after="0"/>
        <w:ind w:left="0"/>
        <w:jc w:val="both"/>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сотовой связи.</w:t>
      </w:r>
    </w:p>
    <w:bookmarkEnd w:id="309"/>
    <w:bookmarkStart w:name="z194" w:id="310"/>
    <w:p>
      <w:pPr>
        <w:spacing w:after="0"/>
        <w:ind w:left="0"/>
        <w:jc w:val="both"/>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Платежный шлюз "электронного правительства"</w:t>
      </w:r>
    </w:p>
    <w:bookmarkStart w:name="z195" w:id="311"/>
    <w:p>
      <w:pPr>
        <w:spacing w:after="0"/>
        <w:ind w:left="0"/>
        <w:jc w:val="both"/>
      </w:pPr>
      <w:r>
        <w:rPr>
          <w:rFonts w:ascii="Times New Roman"/>
          <w:b w:val="false"/>
          <w:i w:val="false"/>
          <w:color w:val="000000"/>
          <w:sz w:val="28"/>
        </w:rPr>
        <w:t>
      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311"/>
    <w:bookmarkStart w:name="z196" w:id="312"/>
    <w:p>
      <w:pPr>
        <w:spacing w:after="0"/>
        <w:ind w:left="0"/>
        <w:jc w:val="both"/>
      </w:pPr>
      <w:r>
        <w:rPr>
          <w:rFonts w:ascii="Times New Roman"/>
          <w:b w:val="false"/>
          <w:i w:val="false"/>
          <w:color w:val="000000"/>
          <w:sz w:val="28"/>
        </w:rPr>
        <w:t>
      2. Платежный шлюз "электронного правительства" обеспечивает:</w:t>
      </w:r>
    </w:p>
    <w:bookmarkEnd w:id="312"/>
    <w:p>
      <w:pPr>
        <w:spacing w:after="0"/>
        <w:ind w:left="0"/>
        <w:jc w:val="both"/>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both"/>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313"/>
    <w:p>
      <w:pPr>
        <w:spacing w:after="0"/>
        <w:ind w:left="0"/>
        <w:jc w:val="both"/>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313"/>
    <w:p>
      <w:pPr>
        <w:spacing w:after="0"/>
        <w:ind w:left="0"/>
        <w:jc w:val="both"/>
      </w:pPr>
      <w:r>
        <w:rPr>
          <w:rFonts w:ascii="Times New Roman"/>
          <w:b/>
          <w:i w:val="false"/>
          <w:color w:val="000000"/>
          <w:sz w:val="28"/>
        </w:rPr>
        <w:t>Статья 29. Единая транспортная среда государственных органов</w:t>
      </w:r>
    </w:p>
    <w:bookmarkStart w:name="z198" w:id="314"/>
    <w:p>
      <w:pPr>
        <w:spacing w:after="0"/>
        <w:ind w:left="0"/>
        <w:jc w:val="both"/>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14"/>
    <w:bookmarkStart w:name="z199" w:id="315"/>
    <w:p>
      <w:pPr>
        <w:spacing w:after="0"/>
        <w:ind w:left="0"/>
        <w:jc w:val="both"/>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315"/>
    <w:bookmarkStart w:name="z200" w:id="316"/>
    <w:p>
      <w:pPr>
        <w:spacing w:after="0"/>
        <w:ind w:left="0"/>
        <w:jc w:val="both"/>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16"/>
    <w:p>
      <w:pPr>
        <w:spacing w:after="0"/>
        <w:ind w:left="0"/>
        <w:jc w:val="both"/>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317"/>
    <w:p>
      <w:pPr>
        <w:spacing w:after="0"/>
        <w:ind w:left="0"/>
        <w:jc w:val="both"/>
      </w:pPr>
      <w:r>
        <w:rPr>
          <w:rFonts w:ascii="Times New Roman"/>
          <w:b w:val="false"/>
          <w:i w:val="false"/>
          <w:color w:val="000000"/>
          <w:sz w:val="28"/>
        </w:rPr>
        <w:t>
      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18"/>
    <w:p>
      <w:pPr>
        <w:spacing w:after="0"/>
        <w:ind w:left="0"/>
        <w:jc w:val="both"/>
      </w:pPr>
      <w:r>
        <w:rPr>
          <w:rFonts w:ascii="Times New Roman"/>
          <w:b w:val="false"/>
          <w:i w:val="false"/>
          <w:color w:val="000000"/>
          <w:sz w:val="28"/>
        </w:rPr>
        <w:t>
      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18"/>
    <w:bookmarkStart w:name="z203" w:id="319"/>
    <w:p>
      <w:pPr>
        <w:spacing w:after="0"/>
        <w:ind w:left="0"/>
        <w:jc w:val="both"/>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319"/>
    <w:bookmarkStart w:name="z1009" w:id="320"/>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320"/>
    <w:bookmarkStart w:name="z204" w:id="321"/>
    <w:p>
      <w:pPr>
        <w:spacing w:after="0"/>
        <w:ind w:left="0"/>
        <w:jc w:val="both"/>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Национальная система видеомониторинга</w:t>
      </w:r>
    </w:p>
    <w:bookmarkStart w:name="z1051" w:id="322"/>
    <w:p>
      <w:pPr>
        <w:spacing w:after="0"/>
        <w:ind w:left="0"/>
        <w:jc w:val="both"/>
      </w:pPr>
      <w:r>
        <w:rPr>
          <w:rFonts w:ascii="Times New Roman"/>
          <w:b w:val="false"/>
          <w:i w:val="false"/>
          <w:color w:val="000000"/>
          <w:sz w:val="28"/>
        </w:rPr>
        <w:t>
      1. Национальная система видеомониторинга является информационной системой, представляющей собой совокупность программных и технических средств, осуществляющих сбор, обработку и хранение видеоизображений для решения задач обеспечения национальной безопасности и общественного правопорядка.</w:t>
      </w:r>
    </w:p>
    <w:bookmarkEnd w:id="322"/>
    <w:bookmarkStart w:name="z1052" w:id="323"/>
    <w:p>
      <w:pPr>
        <w:spacing w:after="0"/>
        <w:ind w:left="0"/>
        <w:jc w:val="both"/>
      </w:pPr>
      <w:r>
        <w:rPr>
          <w:rFonts w:ascii="Times New Roman"/>
          <w:b w:val="false"/>
          <w:i w:val="false"/>
          <w:color w:val="000000"/>
          <w:sz w:val="28"/>
        </w:rPr>
        <w:t>
      2. Не допускается использование сведений, полученных Национальной системой видеомониторинга, для решения задач, не предусмотренных пунктом 1 настоящей статьи.</w:t>
      </w:r>
    </w:p>
    <w:bookmarkEnd w:id="323"/>
    <w:bookmarkStart w:name="z1053" w:id="324"/>
    <w:p>
      <w:pPr>
        <w:spacing w:after="0"/>
        <w:ind w:left="0"/>
        <w:jc w:val="both"/>
      </w:pPr>
      <w:r>
        <w:rPr>
          <w:rFonts w:ascii="Times New Roman"/>
          <w:b w:val="false"/>
          <w:i w:val="false"/>
          <w:color w:val="000000"/>
          <w:sz w:val="28"/>
        </w:rPr>
        <w:t>
      3. Категориями объектов, подлежащих обязательному подключению к Национальной системе видеомониторинга, являются:</w:t>
      </w:r>
    </w:p>
    <w:bookmarkEnd w:id="324"/>
    <w:bookmarkStart w:name="z1054" w:id="325"/>
    <w:p>
      <w:pPr>
        <w:spacing w:after="0"/>
        <w:ind w:left="0"/>
        <w:jc w:val="both"/>
      </w:pPr>
      <w:r>
        <w:rPr>
          <w:rFonts w:ascii="Times New Roman"/>
          <w:b w:val="false"/>
          <w:i w:val="false"/>
          <w:color w:val="000000"/>
          <w:sz w:val="28"/>
        </w:rPr>
        <w:t>
      1) системы видеонаблюдения центральных государственных и местных исполнительных органов;</w:t>
      </w:r>
    </w:p>
    <w:bookmarkEnd w:id="325"/>
    <w:bookmarkStart w:name="z1055" w:id="326"/>
    <w:p>
      <w:pPr>
        <w:spacing w:after="0"/>
        <w:ind w:left="0"/>
        <w:jc w:val="both"/>
      </w:pPr>
      <w:r>
        <w:rPr>
          <w:rFonts w:ascii="Times New Roman"/>
          <w:b w:val="false"/>
          <w:i w:val="false"/>
          <w:color w:val="000000"/>
          <w:sz w:val="28"/>
        </w:rPr>
        <w:t>
      2) системы видеонаблюдения объектов, уязвимых в террористическом отношении;</w:t>
      </w:r>
    </w:p>
    <w:bookmarkEnd w:id="326"/>
    <w:bookmarkStart w:name="z1056" w:id="327"/>
    <w:p>
      <w:pPr>
        <w:spacing w:after="0"/>
        <w:ind w:left="0"/>
        <w:jc w:val="both"/>
      </w:pPr>
      <w:r>
        <w:rPr>
          <w:rFonts w:ascii="Times New Roman"/>
          <w:b w:val="false"/>
          <w:i w:val="false"/>
          <w:color w:val="000000"/>
          <w:sz w:val="28"/>
        </w:rPr>
        <w:t>
      3) системы видеонаблюдения общественной и дорожной безопасности.</w:t>
      </w:r>
    </w:p>
    <w:bookmarkEnd w:id="327"/>
    <w:bookmarkStart w:name="z1057" w:id="328"/>
    <w:p>
      <w:pPr>
        <w:spacing w:after="0"/>
        <w:ind w:left="0"/>
        <w:jc w:val="both"/>
      </w:pPr>
      <w:r>
        <w:rPr>
          <w:rFonts w:ascii="Times New Roman"/>
          <w:b w:val="false"/>
          <w:i w:val="false"/>
          <w:color w:val="000000"/>
          <w:sz w:val="28"/>
        </w:rPr>
        <w:t>
      Перечень объектов, подлежащих обязательному подключению к Национальной системе видеомониторинга, определяется Комитетом национальной безопасности Республики Казахстан по согласованию со Службой государственной охраны Республики Казахстан.</w:t>
      </w:r>
    </w:p>
    <w:bookmarkEnd w:id="328"/>
    <w:bookmarkStart w:name="z1058" w:id="329"/>
    <w:p>
      <w:pPr>
        <w:spacing w:after="0"/>
        <w:ind w:left="0"/>
        <w:jc w:val="both"/>
      </w:pPr>
      <w:r>
        <w:rPr>
          <w:rFonts w:ascii="Times New Roman"/>
          <w:b w:val="false"/>
          <w:i w:val="false"/>
          <w:color w:val="000000"/>
          <w:sz w:val="28"/>
        </w:rPr>
        <w:t xml:space="preserve">
      4. Пользователями Национальной системы видеомониторинга являются специальные государственные органы и органы внутренних дел Республики Казахстан. </w:t>
      </w:r>
    </w:p>
    <w:bookmarkEnd w:id="329"/>
    <w:bookmarkStart w:name="z1059" w:id="330"/>
    <w:p>
      <w:pPr>
        <w:spacing w:after="0"/>
        <w:ind w:left="0"/>
        <w:jc w:val="both"/>
      </w:pPr>
      <w:r>
        <w:rPr>
          <w:rFonts w:ascii="Times New Roman"/>
          <w:b w:val="false"/>
          <w:i w:val="false"/>
          <w:color w:val="000000"/>
          <w:sz w:val="28"/>
        </w:rPr>
        <w:t xml:space="preserve">
      Перечень служб, подразделений и категорий сотрудников, имеющих право пользования Национальной системой видеомониторинга, определяется руководителями специальных государственных органов и органов внутренних дел Республики Казахстан. </w:t>
      </w:r>
    </w:p>
    <w:bookmarkEnd w:id="330"/>
    <w:bookmarkStart w:name="z1060" w:id="331"/>
    <w:p>
      <w:pPr>
        <w:spacing w:after="0"/>
        <w:ind w:left="0"/>
        <w:jc w:val="both"/>
      </w:pPr>
      <w:r>
        <w:rPr>
          <w:rFonts w:ascii="Times New Roman"/>
          <w:b w:val="false"/>
          <w:i w:val="false"/>
          <w:color w:val="000000"/>
          <w:sz w:val="28"/>
        </w:rPr>
        <w:t>
      Сведения, полученные в результате функционирования Национальной системы видеомониторинга, могут представляться иным государственным органам в случаях, установленных законами Республики Казахстан.</w:t>
      </w:r>
    </w:p>
    <w:bookmarkEnd w:id="331"/>
    <w:bookmarkStart w:name="z1061" w:id="332"/>
    <w:p>
      <w:pPr>
        <w:spacing w:after="0"/>
        <w:ind w:left="0"/>
        <w:jc w:val="both"/>
      </w:pPr>
      <w:r>
        <w:rPr>
          <w:rFonts w:ascii="Times New Roman"/>
          <w:b w:val="false"/>
          <w:i w:val="false"/>
          <w:color w:val="000000"/>
          <w:sz w:val="28"/>
        </w:rPr>
        <w:t>
      5. Правила функционирования Национальной системы видеомониторинга утверждаются Комитетом национальной безопасности Республики Казахстан.</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Архитектурный портал "электронного правительства"</w:t>
      </w:r>
    </w:p>
    <w:bookmarkStart w:name="z205" w:id="333"/>
    <w:p>
      <w:pPr>
        <w:spacing w:after="0"/>
        <w:ind w:left="0"/>
        <w:jc w:val="both"/>
      </w:pPr>
      <w:r>
        <w:rPr>
          <w:rFonts w:ascii="Times New Roman"/>
          <w:b w:val="false"/>
          <w:i w:val="false"/>
          <w:color w:val="000000"/>
          <w:sz w:val="28"/>
        </w:rPr>
        <w:t>
      1. Архитектурным порталом "электронного правительства" является информационная система, предназначенная для осуществления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bookmarkEnd w:id="333"/>
    <w:bookmarkStart w:name="z206" w:id="334"/>
    <w:p>
      <w:pPr>
        <w:spacing w:after="0"/>
        <w:ind w:left="0"/>
        <w:jc w:val="both"/>
      </w:pPr>
      <w:r>
        <w:rPr>
          <w:rFonts w:ascii="Times New Roman"/>
          <w:b w:val="false"/>
          <w:i w:val="false"/>
          <w:color w:val="000000"/>
          <w:sz w:val="28"/>
        </w:rPr>
        <w:t>
      2. Государственные органы размещают на архитектурном портале "электронного правительства" сведения об объектах информатизации "электронного правительства" и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334"/>
    <w:p>
      <w:pPr>
        <w:spacing w:after="0"/>
        <w:ind w:left="0"/>
        <w:jc w:val="both"/>
      </w:pPr>
      <w:r>
        <w:rPr>
          <w:rFonts w:ascii="Times New Roman"/>
          <w:b w:val="false"/>
          <w:i w:val="false"/>
          <w:color w:val="000000"/>
          <w:sz w:val="28"/>
        </w:rPr>
        <w:t>
      Представление сведений о создаваемом (развиваемом) или приобретенном объекте информатизации "электронного правительства" сервисному интегратору "электронного правительства" и их актуализация являются обязательными и осуществляются на каждом этапе жизненного цикла объекта информатизации "электронного правительства".</w:t>
      </w:r>
    </w:p>
    <w:bookmarkStart w:name="z207" w:id="335"/>
    <w:p>
      <w:pPr>
        <w:spacing w:after="0"/>
        <w:ind w:left="0"/>
        <w:jc w:val="both"/>
      </w:pPr>
      <w:r>
        <w:rPr>
          <w:rFonts w:ascii="Times New Roman"/>
          <w:b w:val="false"/>
          <w:i w:val="false"/>
          <w:color w:val="000000"/>
          <w:sz w:val="28"/>
        </w:rPr>
        <w:t>
      3. Сервисный интегратор "электронного правительства" проводит анализ сведений об объектах информатизации "электронного правительства", размещенных на архитектурном портале "электронного правительства", для использования стандартного решения при создании и развитии объектов информатизации "электронного правительства".</w:t>
      </w:r>
    </w:p>
    <w:bookmarkEnd w:id="335"/>
    <w:bookmarkStart w:name="z208" w:id="336"/>
    <w:p>
      <w:pPr>
        <w:spacing w:after="0"/>
        <w:ind w:left="0"/>
        <w:jc w:val="both"/>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37"/>
    <w:p>
      <w:pPr>
        <w:spacing w:after="0"/>
        <w:ind w:left="0"/>
        <w:jc w:val="both"/>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338"/>
    <w:p>
      <w:pPr>
        <w:spacing w:after="0"/>
        <w:ind w:left="0"/>
        <w:jc w:val="left"/>
      </w:pPr>
      <w:r>
        <w:rPr>
          <w:rFonts w:ascii="Times New Roman"/>
          <w:b/>
          <w:i w:val="false"/>
          <w:color w:val="000000"/>
        </w:rPr>
        <w:t xml:space="preserve"> Глава 5. ЭЛЕКТРОННЫЕ ИНФОРМАЦИОННЫЕ РЕСУРСЫ</w:t>
      </w:r>
    </w:p>
    <w:bookmarkEnd w:id="338"/>
    <w:p>
      <w:pPr>
        <w:spacing w:after="0"/>
        <w:ind w:left="0"/>
        <w:jc w:val="both"/>
      </w:pPr>
      <w:r>
        <w:rPr>
          <w:rFonts w:ascii="Times New Roman"/>
          <w:b/>
          <w:i w:val="false"/>
          <w:color w:val="000000"/>
          <w:sz w:val="28"/>
        </w:rPr>
        <w:t>Статья 32. Виды электронных информационных ресурсов</w:t>
      </w:r>
    </w:p>
    <w:bookmarkStart w:name="z212" w:id="339"/>
    <w:p>
      <w:pPr>
        <w:spacing w:after="0"/>
        <w:ind w:left="0"/>
        <w:jc w:val="both"/>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339"/>
    <w:bookmarkStart w:name="z213" w:id="340"/>
    <w:p>
      <w:pPr>
        <w:spacing w:after="0"/>
        <w:ind w:left="0"/>
        <w:jc w:val="both"/>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340"/>
    <w:bookmarkStart w:name="z214" w:id="341"/>
    <w:p>
      <w:pPr>
        <w:spacing w:after="0"/>
        <w:ind w:left="0"/>
        <w:jc w:val="both"/>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41"/>
    <w:bookmarkStart w:name="z215" w:id="342"/>
    <w:p>
      <w:pPr>
        <w:spacing w:after="0"/>
        <w:ind w:left="0"/>
        <w:jc w:val="both"/>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42"/>
    <w:bookmarkStart w:name="z216" w:id="343"/>
    <w:p>
      <w:pPr>
        <w:spacing w:after="0"/>
        <w:ind w:left="0"/>
        <w:jc w:val="both"/>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343"/>
    <w:p>
      <w:pPr>
        <w:spacing w:after="0"/>
        <w:ind w:left="0"/>
        <w:jc w:val="both"/>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344"/>
    <w:p>
      <w:pPr>
        <w:spacing w:after="0"/>
        <w:ind w:left="0"/>
        <w:jc w:val="both"/>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344"/>
    <w:p>
      <w:pPr>
        <w:spacing w:after="0"/>
        <w:ind w:left="0"/>
        <w:jc w:val="both"/>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345"/>
    <w:p>
      <w:pPr>
        <w:spacing w:after="0"/>
        <w:ind w:left="0"/>
        <w:jc w:val="both"/>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345"/>
    <w:p>
      <w:pPr>
        <w:spacing w:after="0"/>
        <w:ind w:left="0"/>
        <w:jc w:val="both"/>
      </w:pPr>
      <w:r>
        <w:rPr>
          <w:rFonts w:ascii="Times New Roman"/>
          <w:b/>
          <w:i w:val="false"/>
          <w:color w:val="000000"/>
          <w:sz w:val="28"/>
        </w:rPr>
        <w:t>Статья 33. Правовой режим электронных информационных ресурсов</w:t>
      </w:r>
    </w:p>
    <w:bookmarkStart w:name="z219" w:id="346"/>
    <w:p>
      <w:pPr>
        <w:spacing w:after="0"/>
        <w:ind w:left="0"/>
        <w:jc w:val="both"/>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346"/>
    <w:bookmarkStart w:name="z220" w:id="347"/>
    <w:p>
      <w:pPr>
        <w:spacing w:after="0"/>
        <w:ind w:left="0"/>
        <w:jc w:val="both"/>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347"/>
    <w:bookmarkStart w:name="z221" w:id="348"/>
    <w:p>
      <w:pPr>
        <w:spacing w:after="0"/>
        <w:ind w:left="0"/>
        <w:jc w:val="both"/>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348"/>
    <w:p>
      <w:pPr>
        <w:spacing w:after="0"/>
        <w:ind w:left="0"/>
        <w:jc w:val="both"/>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349"/>
    <w:p>
      <w:pPr>
        <w:spacing w:after="0"/>
        <w:ind w:left="0"/>
        <w:jc w:val="both"/>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349"/>
    <w:bookmarkStart w:name="z223" w:id="350"/>
    <w:p>
      <w:pPr>
        <w:spacing w:after="0"/>
        <w:ind w:left="0"/>
        <w:jc w:val="both"/>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350"/>
    <w:bookmarkStart w:name="z224" w:id="351"/>
    <w:p>
      <w:pPr>
        <w:spacing w:after="0"/>
        <w:ind w:left="0"/>
        <w:jc w:val="both"/>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351"/>
    <w:bookmarkStart w:name="z225" w:id="352"/>
    <w:p>
      <w:pPr>
        <w:spacing w:after="0"/>
        <w:ind w:left="0"/>
        <w:jc w:val="both"/>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352"/>
    <w:p>
      <w:pPr>
        <w:spacing w:after="0"/>
        <w:ind w:left="0"/>
        <w:jc w:val="both"/>
      </w:pPr>
      <w:r>
        <w:rPr>
          <w:rFonts w:ascii="Times New Roman"/>
          <w:b/>
          <w:i w:val="false"/>
          <w:color w:val="000000"/>
          <w:sz w:val="28"/>
        </w:rPr>
        <w:t>Статья 33-1. Правовой режим оборота цифровых активов</w:t>
      </w:r>
    </w:p>
    <w:bookmarkStart w:name="z1063" w:id="353"/>
    <w:p>
      <w:pPr>
        <w:spacing w:after="0"/>
        <w:ind w:left="0"/>
        <w:jc w:val="both"/>
      </w:pPr>
      <w:r>
        <w:rPr>
          <w:rFonts w:ascii="Times New Roman"/>
          <w:b w:val="false"/>
          <w:i w:val="false"/>
          <w:color w:val="000000"/>
          <w:sz w:val="28"/>
        </w:rPr>
        <w:t>
      1. Цифровой актив не является средством платежа.</w:t>
      </w:r>
    </w:p>
    <w:bookmarkEnd w:id="353"/>
    <w:bookmarkStart w:name="z1064" w:id="354"/>
    <w:p>
      <w:pPr>
        <w:spacing w:after="0"/>
        <w:ind w:left="0"/>
        <w:jc w:val="both"/>
      </w:pPr>
      <w:r>
        <w:rPr>
          <w:rFonts w:ascii="Times New Roman"/>
          <w:b w:val="false"/>
          <w:i w:val="false"/>
          <w:color w:val="000000"/>
          <w:sz w:val="28"/>
        </w:rPr>
        <w:t>
      2. Цифровые активы являются обеспеченными или необеспеченными.</w:t>
      </w:r>
    </w:p>
    <w:bookmarkEnd w:id="354"/>
    <w:bookmarkStart w:name="z1065" w:id="355"/>
    <w:p>
      <w:pPr>
        <w:spacing w:after="0"/>
        <w:ind w:left="0"/>
        <w:jc w:val="both"/>
      </w:pPr>
      <w:r>
        <w:rPr>
          <w:rFonts w:ascii="Times New Roman"/>
          <w:b w:val="false"/>
          <w:i w:val="false"/>
          <w:color w:val="000000"/>
          <w:sz w:val="28"/>
        </w:rPr>
        <w:t>
      К обеспеченным цифровым активам относятся цифровой токен и иные цифровые активы, являющиеся цифровым средством удостоверения имущественных прав на товары и (или) услуги, выпускаемые (предоставляемые) лицом, выпустившим обеспеченный цифровой актив. Виды обеспеченных цифровых активов, а также перечень прав, удостоверяемых цифровым токеном, устанавливаются лицом, выпускающим цифровой токен, в порядке, установленном законодательством Республики Казахстан.</w:t>
      </w:r>
    </w:p>
    <w:bookmarkEnd w:id="355"/>
    <w:bookmarkStart w:name="z1066" w:id="356"/>
    <w:p>
      <w:pPr>
        <w:spacing w:after="0"/>
        <w:ind w:left="0"/>
        <w:jc w:val="both"/>
      </w:pPr>
      <w:r>
        <w:rPr>
          <w:rFonts w:ascii="Times New Roman"/>
          <w:b w:val="false"/>
          <w:i w:val="false"/>
          <w:color w:val="000000"/>
          <w:sz w:val="28"/>
        </w:rPr>
        <w:t>
      К необеспеченным цифровым активам относятся цифровые токены, полученные как вознаграждение за участие в поддержании консенсуса в блокчейне в порядке, установленном законодательством Республики Казахстан.</w:t>
      </w:r>
    </w:p>
    <w:bookmarkEnd w:id="356"/>
    <w:bookmarkStart w:name="z1067" w:id="357"/>
    <w:p>
      <w:pPr>
        <w:spacing w:after="0"/>
        <w:ind w:left="0"/>
        <w:jc w:val="both"/>
      </w:pPr>
      <w:r>
        <w:rPr>
          <w:rFonts w:ascii="Times New Roman"/>
          <w:b w:val="false"/>
          <w:i w:val="false"/>
          <w:color w:val="000000"/>
          <w:sz w:val="28"/>
        </w:rPr>
        <w:t>
      3. Выпуск и оборот необеспеченных цифровых активов на территории Республики Казахстан запрещаются, за исключением случаев, предусмотренных законами Республики Казахстан.</w:t>
      </w:r>
    </w:p>
    <w:bookmarkEnd w:id="357"/>
    <w:bookmarkStart w:name="z1068" w:id="358"/>
    <w:p>
      <w:pPr>
        <w:spacing w:after="0"/>
        <w:ind w:left="0"/>
        <w:jc w:val="both"/>
      </w:pPr>
      <w:r>
        <w:rPr>
          <w:rFonts w:ascii="Times New Roman"/>
          <w:b w:val="false"/>
          <w:i w:val="false"/>
          <w:color w:val="000000"/>
          <w:sz w:val="28"/>
        </w:rPr>
        <w:t>
      4.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w:t>
      </w:r>
    </w:p>
    <w:bookmarkEnd w:id="358"/>
    <w:bookmarkStart w:name="z1069" w:id="359"/>
    <w:p>
      <w:pPr>
        <w:spacing w:after="0"/>
        <w:ind w:left="0"/>
        <w:jc w:val="both"/>
      </w:pPr>
      <w:r>
        <w:rPr>
          <w:rFonts w:ascii="Times New Roman"/>
          <w:b w:val="false"/>
          <w:i w:val="false"/>
          <w:color w:val="000000"/>
          <w:sz w:val="28"/>
        </w:rPr>
        <w:t>
      5. Право на цифровой актив удостоверяется посредством записи в блокчейне лицом, выпускающим цифровой актив на распределенной платформе данных, в порядке, установленном законодательством Республики Казахстан.</w:t>
      </w:r>
    </w:p>
    <w:bookmarkEnd w:id="359"/>
    <w:bookmarkStart w:name="z1070" w:id="360"/>
    <w:p>
      <w:pPr>
        <w:spacing w:after="0"/>
        <w:ind w:left="0"/>
        <w:jc w:val="both"/>
      </w:pPr>
      <w:r>
        <w:rPr>
          <w:rFonts w:ascii="Times New Roman"/>
          <w:b w:val="false"/>
          <w:i w:val="false"/>
          <w:color w:val="000000"/>
          <w:sz w:val="28"/>
        </w:rPr>
        <w:t>
      6. Внесение в информационную систему сведений о передаче цифрового актива или прав на него допускается при выполнении следующих условий:</w:t>
      </w:r>
    </w:p>
    <w:bookmarkEnd w:id="360"/>
    <w:bookmarkStart w:name="z1071" w:id="361"/>
    <w:p>
      <w:pPr>
        <w:spacing w:after="0"/>
        <w:ind w:left="0"/>
        <w:jc w:val="both"/>
      </w:pPr>
      <w:r>
        <w:rPr>
          <w:rFonts w:ascii="Times New Roman"/>
          <w:b w:val="false"/>
          <w:i w:val="false"/>
          <w:color w:val="000000"/>
          <w:sz w:val="28"/>
        </w:rPr>
        <w:t>
      1) лицо, осуществившее внесение сведений, обладает доступом в информационную систему лица, выпускающего цифровой актив на распределенной платформе данных, в порядке, определенном уполномоченным органом в сфере обеспечения информационной безопасности;</w:t>
      </w:r>
    </w:p>
    <w:bookmarkEnd w:id="361"/>
    <w:bookmarkStart w:name="z1072" w:id="362"/>
    <w:p>
      <w:pPr>
        <w:spacing w:after="0"/>
        <w:ind w:left="0"/>
        <w:jc w:val="both"/>
      </w:pPr>
      <w:r>
        <w:rPr>
          <w:rFonts w:ascii="Times New Roman"/>
          <w:b w:val="false"/>
          <w:i w:val="false"/>
          <w:color w:val="000000"/>
          <w:sz w:val="28"/>
        </w:rPr>
        <w:t>
      2) информационная система лица, выпускающего цифровой актив на распределенной платформе данных, отвечает требованиям, установленным настоящим Законом.</w:t>
      </w:r>
    </w:p>
    <w:bookmarkEnd w:id="362"/>
    <w:bookmarkStart w:name="z1073" w:id="363"/>
    <w:p>
      <w:pPr>
        <w:spacing w:after="0"/>
        <w:ind w:left="0"/>
        <w:jc w:val="both"/>
      </w:pPr>
      <w:r>
        <w:rPr>
          <w:rFonts w:ascii="Times New Roman"/>
          <w:b w:val="false"/>
          <w:i w:val="false"/>
          <w:color w:val="000000"/>
          <w:sz w:val="28"/>
        </w:rPr>
        <w:t>
      7. Собственник, владелец и пользователь, обладающие доступом в информационную систему лица, выпускающего цифровой актив, владеют равными правами на внесение изменений в соответствии с заданным алгоритмом валидации. При этом изменения синхронизируются у всех пользователей информационной системы.</w:t>
      </w:r>
    </w:p>
    <w:bookmarkEnd w:id="363"/>
    <w:bookmarkStart w:name="z1074" w:id="364"/>
    <w:p>
      <w:pPr>
        <w:spacing w:after="0"/>
        <w:ind w:left="0"/>
        <w:jc w:val="both"/>
      </w:pPr>
      <w:r>
        <w:rPr>
          <w:rFonts w:ascii="Times New Roman"/>
          <w:b w:val="false"/>
          <w:i w:val="false"/>
          <w:color w:val="000000"/>
          <w:sz w:val="28"/>
        </w:rPr>
        <w:t>
      8. Лицо, осуществляющее цифровой майнинг, становится собственником цифровых активов, возникших в результате цифрового майнинга.</w:t>
      </w:r>
    </w:p>
    <w:bookmarkEnd w:id="364"/>
    <w:p>
      <w:pPr>
        <w:spacing w:after="0"/>
        <w:ind w:left="0"/>
        <w:jc w:val="both"/>
      </w:pPr>
      <w:r>
        <w:rPr>
          <w:rFonts w:ascii="Times New Roman"/>
          <w:b w:val="false"/>
          <w:i w:val="false"/>
          <w:color w:val="000000"/>
          <w:sz w:val="28"/>
        </w:rPr>
        <w:t>
      9. Лица, осуществляющие цифровой майнинг, информируют уполномоченный орган в сфере обеспечения информационной безопасности о деятельности по осуществлению цифрового майнинга в порядке, определяемом уполномоченным органом в сфере обеспечения информационной безопасности.</w:t>
      </w:r>
    </w:p>
    <w:bookmarkStart w:name="z1135" w:id="365"/>
    <w:p>
      <w:pPr>
        <w:spacing w:after="0"/>
        <w:ind w:left="0"/>
        <w:jc w:val="both"/>
      </w:pPr>
      <w:r>
        <w:rPr>
          <w:rFonts w:ascii="Times New Roman"/>
          <w:b w:val="false"/>
          <w:i w:val="false"/>
          <w:color w:val="000000"/>
          <w:sz w:val="28"/>
        </w:rPr>
        <w:t xml:space="preserve">
      10.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обязаны направить уведомление о начале или прекращении деятельности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Формирование и использование электронных информационных ресурсов</w:t>
      </w:r>
    </w:p>
    <w:bookmarkStart w:name="z226" w:id="366"/>
    <w:p>
      <w:pPr>
        <w:spacing w:after="0"/>
        <w:ind w:left="0"/>
        <w:jc w:val="both"/>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366"/>
    <w:bookmarkStart w:name="z227" w:id="367"/>
    <w:p>
      <w:pPr>
        <w:spacing w:after="0"/>
        <w:ind w:left="0"/>
        <w:jc w:val="both"/>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bookmarkEnd w:id="367"/>
    <w:bookmarkStart w:name="z228" w:id="368"/>
    <w:p>
      <w:pPr>
        <w:spacing w:after="0"/>
        <w:ind w:left="0"/>
        <w:jc w:val="both"/>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368"/>
    <w:bookmarkStart w:name="z229" w:id="369"/>
    <w:p>
      <w:pPr>
        <w:spacing w:after="0"/>
        <w:ind w:left="0"/>
        <w:jc w:val="both"/>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369"/>
    <w:bookmarkStart w:name="z1076" w:id="370"/>
    <w:p>
      <w:pPr>
        <w:spacing w:after="0"/>
        <w:ind w:left="0"/>
        <w:jc w:val="both"/>
      </w:pPr>
      <w:r>
        <w:rPr>
          <w:rFonts w:ascii="Times New Roman"/>
          <w:b w:val="false"/>
          <w:i w:val="false"/>
          <w:color w:val="000000"/>
          <w:sz w:val="28"/>
        </w:rPr>
        <w:t xml:space="preserve">
      5. Электронные документы, необходимые для получения государственных услуг и иных услуг в электронной форме, а также при взаимодействии с физическими и юридическими лицами, формируются, проверяются и используются посредством сервиса цифровых документов в порядке, определенном уполномоченным органом. </w:t>
      </w:r>
    </w:p>
    <w:bookmarkEnd w:id="370"/>
    <w:bookmarkStart w:name="z1077" w:id="371"/>
    <w:p>
      <w:pPr>
        <w:spacing w:after="0"/>
        <w:ind w:left="0"/>
        <w:jc w:val="both"/>
      </w:pPr>
      <w:r>
        <w:rPr>
          <w:rFonts w:ascii="Times New Roman"/>
          <w:b w:val="false"/>
          <w:i w:val="false"/>
          <w:color w:val="000000"/>
          <w:sz w:val="28"/>
        </w:rPr>
        <w:t>
      6.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w:t>
      </w:r>
    </w:p>
    <w:bookmarkEnd w:id="371"/>
    <w:bookmarkStart w:name="z1078" w:id="372"/>
    <w:p>
      <w:pPr>
        <w:spacing w:after="0"/>
        <w:ind w:left="0"/>
        <w:jc w:val="both"/>
      </w:pPr>
      <w:r>
        <w:rPr>
          <w:rFonts w:ascii="Times New Roman"/>
          <w:b w:val="false"/>
          <w:i w:val="false"/>
          <w:color w:val="000000"/>
          <w:sz w:val="28"/>
        </w:rPr>
        <w:t>
      7. Запрос на формирование электронных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w:t>
      </w:r>
    </w:p>
    <w:bookmarkEnd w:id="372"/>
    <w:bookmarkStart w:name="z1079" w:id="373"/>
    <w:p>
      <w:pPr>
        <w:spacing w:after="0"/>
        <w:ind w:left="0"/>
        <w:jc w:val="both"/>
      </w:pPr>
      <w:r>
        <w:rPr>
          <w:rFonts w:ascii="Times New Roman"/>
          <w:b w:val="false"/>
          <w:i w:val="false"/>
          <w:color w:val="000000"/>
          <w:sz w:val="28"/>
        </w:rPr>
        <w:t>
      8. Доступ третьих лиц к электронным документам, хранящимся в сервисе цифровых документов, осуществляется с согласия пользователя в порядке, определенном уполномоченным органом.</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Доступ к электронным информационным ресурсам</w:t>
      </w:r>
    </w:p>
    <w:bookmarkStart w:name="z230" w:id="374"/>
    <w:p>
      <w:pPr>
        <w:spacing w:after="0"/>
        <w:ind w:left="0"/>
        <w:jc w:val="both"/>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374"/>
    <w:p>
      <w:pPr>
        <w:spacing w:after="0"/>
        <w:ind w:left="0"/>
        <w:jc w:val="both"/>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375"/>
    <w:p>
      <w:pPr>
        <w:spacing w:after="0"/>
        <w:ind w:left="0"/>
        <w:jc w:val="both"/>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375"/>
    <w:bookmarkStart w:name="z1080" w:id="376"/>
    <w:p>
      <w:pPr>
        <w:spacing w:after="0"/>
        <w:ind w:left="0"/>
        <w:jc w:val="both"/>
      </w:pPr>
      <w:r>
        <w:rPr>
          <w:rFonts w:ascii="Times New Roman"/>
          <w:b w:val="false"/>
          <w:i w:val="false"/>
          <w:color w:val="000000"/>
          <w:sz w:val="28"/>
        </w:rPr>
        <w:t>
      2-1. Порядок доступа к электронным информационным ресурсам, являющимся конфиденциальными, для осуществления аналитики данных в целях реализации функций государственными органами осуществляется с учетом обеспечения обезличивания электронных информационных ресурсов. Данные предоставляются оператору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w:t>
      </w:r>
    </w:p>
    <w:bookmarkEnd w:id="376"/>
    <w:bookmarkStart w:name="z232" w:id="377"/>
    <w:p>
      <w:pPr>
        <w:spacing w:after="0"/>
        <w:ind w:left="0"/>
        <w:jc w:val="both"/>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377"/>
    <w:bookmarkStart w:name="z233" w:id="378"/>
    <w:p>
      <w:pPr>
        <w:spacing w:after="0"/>
        <w:ind w:left="0"/>
        <w:jc w:val="both"/>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378"/>
    <w:p>
      <w:pPr>
        <w:spacing w:after="0"/>
        <w:ind w:left="0"/>
        <w:jc w:val="both"/>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both"/>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379"/>
    <w:p>
      <w:pPr>
        <w:spacing w:after="0"/>
        <w:ind w:left="0"/>
        <w:jc w:val="both"/>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379"/>
    <w:p>
      <w:pPr>
        <w:spacing w:after="0"/>
        <w:ind w:left="0"/>
        <w:jc w:val="both"/>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both"/>
      </w:pPr>
      <w:r>
        <w:rPr>
          <w:rFonts w:ascii="Times New Roman"/>
          <w:b w:val="false"/>
          <w:i w:val="false"/>
          <w:color w:val="000000"/>
          <w:sz w:val="28"/>
        </w:rPr>
        <w:t>
      3) официальные сведения о деятельности государственных органов;</w:t>
      </w:r>
    </w:p>
    <w:p>
      <w:pPr>
        <w:spacing w:after="0"/>
        <w:ind w:left="0"/>
        <w:jc w:val="both"/>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380"/>
    <w:p>
      <w:pPr>
        <w:spacing w:after="0"/>
        <w:ind w:left="0"/>
        <w:jc w:val="both"/>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380"/>
    <w:p>
      <w:pPr>
        <w:spacing w:after="0"/>
        <w:ind w:left="0"/>
        <w:jc w:val="both"/>
      </w:pPr>
      <w:r>
        <w:rPr>
          <w:rFonts w:ascii="Times New Roman"/>
          <w:b w:val="false"/>
          <w:i w:val="false"/>
          <w:color w:val="000000"/>
          <w:sz w:val="28"/>
        </w:rPr>
        <w:t>
      Обеспечение функционирования интернет-порталов открытых данных, открытых бюджетов, открытых нормативных правовых актов, открытого диалога и оценки эффективности деятельности государственных органов на казахском и русском языках осуществляет оператор.</w:t>
      </w:r>
    </w:p>
    <w:bookmarkStart w:name="z236" w:id="381"/>
    <w:p>
      <w:pPr>
        <w:spacing w:after="0"/>
        <w:ind w:left="0"/>
        <w:jc w:val="both"/>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Электронные информационные ресурсы, содержащие персональные данные</w:t>
      </w:r>
    </w:p>
    <w:bookmarkStart w:name="z237" w:id="382"/>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382"/>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pPr>
        <w:spacing w:after="0"/>
        <w:ind w:left="0"/>
        <w:jc w:val="both"/>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четвертой в соответствии с Законом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383"/>
    <w:p>
      <w:pPr>
        <w:spacing w:after="0"/>
        <w:ind w:left="0"/>
        <w:jc w:val="both"/>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384"/>
    <w:p>
      <w:pPr>
        <w:spacing w:after="0"/>
        <w:ind w:left="0"/>
        <w:jc w:val="both"/>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bookmarkEnd w:id="384"/>
    <w:p>
      <w:pPr>
        <w:spacing w:after="0"/>
        <w:ind w:left="0"/>
        <w:jc w:val="both"/>
      </w:pPr>
      <w:r>
        <w:rPr>
          <w:rFonts w:ascii="Times New Roman"/>
          <w:b w:val="false"/>
          <w:i w:val="false"/>
          <w:color w:val="000000"/>
          <w:sz w:val="28"/>
        </w:rPr>
        <w:t>
      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30.12.2021 </w:t>
      </w:r>
      <w:r>
        <w:rPr>
          <w:rFonts w:ascii="Times New Roman"/>
          <w:b w:val="false"/>
          <w:i w:val="false"/>
          <w:color w:val="ff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385"/>
    <w:p>
      <w:pPr>
        <w:spacing w:after="0"/>
        <w:ind w:left="0"/>
        <w:jc w:val="both"/>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bookmarkEnd w:id="385"/>
    <w:bookmarkStart w:name="z241" w:id="386"/>
    <w:p>
      <w:pPr>
        <w:spacing w:after="0"/>
        <w:ind w:left="0"/>
        <w:jc w:val="both"/>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386"/>
    <w:bookmarkStart w:name="z448" w:id="387"/>
    <w:p>
      <w:pPr>
        <w:spacing w:after="0"/>
        <w:ind w:left="0"/>
        <w:jc w:val="both"/>
      </w:pPr>
      <w:r>
        <w:rPr>
          <w:rFonts w:ascii="Times New Roman"/>
          <w:b w:val="false"/>
          <w:i w:val="false"/>
          <w:color w:val="000000"/>
          <w:sz w:val="28"/>
        </w:rPr>
        <w:t xml:space="preserve">
      5-1. Оказание собственником или владельцем общедоступного электронного информационного ресурса услуги по размещению пользователем информации в Интернет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 </w:t>
      </w:r>
    </w:p>
    <w:bookmarkEnd w:id="387"/>
    <w:bookmarkStart w:name="z1121" w:id="388"/>
    <w:p>
      <w:pPr>
        <w:spacing w:after="0"/>
        <w:ind w:left="0"/>
        <w:jc w:val="both"/>
      </w:pPr>
      <w:r>
        <w:rPr>
          <w:rFonts w:ascii="Times New Roman"/>
          <w:b w:val="false"/>
          <w:i w:val="false"/>
          <w:color w:val="000000"/>
          <w:sz w:val="28"/>
        </w:rPr>
        <w:t>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w:t>
      </w:r>
    </w:p>
    <w:bookmarkEnd w:id="388"/>
    <w:bookmarkStart w:name="z1122" w:id="389"/>
    <w:p>
      <w:pPr>
        <w:spacing w:after="0"/>
        <w:ind w:left="0"/>
        <w:jc w:val="both"/>
      </w:pPr>
      <w:r>
        <w:rPr>
          <w:rFonts w:ascii="Times New Roman"/>
          <w:b w:val="false"/>
          <w:i w:val="false"/>
          <w:color w:val="000000"/>
          <w:sz w:val="28"/>
        </w:rPr>
        <w:t>
      Собственник или владелец электронного информационного ресурса, оказывающего услуги по размещению пользователем информации в Интернете, обязаны хранить информацию, используемую при заключении соглашения, весь период действия, а также в течение трех месяцев после расторжения соглашения и создавать организационные и технические условия для проведения оперативно-розыскных и контрразведывательных мероприятий субъектами оперативно-розыскной и контрразведывательной деятельности.</w:t>
      </w:r>
    </w:p>
    <w:bookmarkEnd w:id="389"/>
    <w:bookmarkStart w:name="z242" w:id="390"/>
    <w:p>
      <w:pPr>
        <w:spacing w:after="0"/>
        <w:ind w:left="0"/>
        <w:jc w:val="both"/>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390"/>
    <w:p>
      <w:pPr>
        <w:spacing w:after="0"/>
        <w:ind w:left="0"/>
        <w:jc w:val="both"/>
      </w:pPr>
      <w:r>
        <w:rPr>
          <w:rFonts w:ascii="Times New Roman"/>
          <w:b w:val="false"/>
          <w:i w:val="false"/>
          <w:color w:val="000000"/>
          <w:sz w:val="28"/>
        </w:rPr>
        <w:t>
      7.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w:t>
      </w:r>
    </w:p>
    <w:bookmarkStart w:name="z1123" w:id="391"/>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Правительством Республики Казахстан.</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392"/>
    <w:p>
      <w:pPr>
        <w:spacing w:after="0"/>
        <w:ind w:left="0"/>
        <w:jc w:val="left"/>
      </w:pPr>
      <w:r>
        <w:rPr>
          <w:rFonts w:ascii="Times New Roman"/>
          <w:b/>
          <w:i w:val="false"/>
          <w:color w:val="000000"/>
        </w:rPr>
        <w:t xml:space="preserve"> Глава 6. ИНФОРМАЦИОННЫЕ СИСТЕМЫ. ЖИЗНЕННЫЙ ЦИКЛ ОБЪЕКТА ИНФОРМАТИЗАЦИИ "ЭЛЕКТРОННОГО ПРАВИТЕЛЬСТВА"</w:t>
      </w:r>
    </w:p>
    <w:bookmarkEnd w:id="392"/>
    <w:p>
      <w:pPr>
        <w:spacing w:after="0"/>
        <w:ind w:left="0"/>
        <w:jc w:val="both"/>
      </w:pPr>
      <w:r>
        <w:rPr>
          <w:rFonts w:ascii="Times New Roman"/>
          <w:b w:val="false"/>
          <w:i w:val="false"/>
          <w:color w:val="ff0000"/>
          <w:sz w:val="28"/>
        </w:rPr>
        <w:t xml:space="preserve">
      Сноска. Заголовок главы 6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Виды информационных систем</w:t>
      </w:r>
    </w:p>
    <w:bookmarkStart w:name="z244" w:id="393"/>
    <w:p>
      <w:pPr>
        <w:spacing w:after="0"/>
        <w:ind w:left="0"/>
        <w:jc w:val="both"/>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393"/>
    <w:bookmarkStart w:name="z245" w:id="394"/>
    <w:p>
      <w:pPr>
        <w:spacing w:after="0"/>
        <w:ind w:left="0"/>
        <w:jc w:val="both"/>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394"/>
    <w:bookmarkStart w:name="z246" w:id="395"/>
    <w:p>
      <w:pPr>
        <w:spacing w:after="0"/>
        <w:ind w:left="0"/>
        <w:jc w:val="both"/>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95"/>
    <w:p>
      <w:pPr>
        <w:spacing w:after="0"/>
        <w:ind w:left="0"/>
        <w:jc w:val="both"/>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396"/>
    <w:p>
      <w:pPr>
        <w:spacing w:after="0"/>
        <w:ind w:left="0"/>
        <w:jc w:val="both"/>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396"/>
    <w:bookmarkStart w:name="z248" w:id="397"/>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397"/>
    <w:bookmarkStart w:name="z249" w:id="398"/>
    <w:p>
      <w:pPr>
        <w:spacing w:after="0"/>
        <w:ind w:left="0"/>
        <w:jc w:val="both"/>
      </w:pPr>
      <w:r>
        <w:rPr>
          <w:rFonts w:ascii="Times New Roman"/>
          <w:b w:val="false"/>
          <w:i w:val="false"/>
          <w:color w:val="000000"/>
          <w:sz w:val="28"/>
        </w:rPr>
        <w:t>
      6. Информационные системы ограниченного доступа подразделяются на:</w:t>
      </w:r>
    </w:p>
    <w:bookmarkEnd w:id="398"/>
    <w:p>
      <w:pPr>
        <w:spacing w:after="0"/>
        <w:ind w:left="0"/>
        <w:jc w:val="both"/>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both"/>
      </w:pPr>
      <w:r>
        <w:rPr>
          <w:rFonts w:ascii="Times New Roman"/>
          <w:b w:val="false"/>
          <w:i w:val="false"/>
          <w:color w:val="000000"/>
          <w:sz w:val="28"/>
        </w:rPr>
        <w:t>
      2) конфиденциальные информационные системы.</w:t>
      </w:r>
    </w:p>
    <w:bookmarkStart w:name="z250" w:id="399"/>
    <w:p>
      <w:pPr>
        <w:spacing w:after="0"/>
        <w:ind w:left="0"/>
        <w:jc w:val="both"/>
      </w:pPr>
      <w:r>
        <w:rPr>
          <w:rFonts w:ascii="Times New Roman"/>
          <w:b w:val="false"/>
          <w:i w:val="false"/>
          <w:color w:val="000000"/>
          <w:sz w:val="28"/>
        </w:rPr>
        <w:t>
      7. Создание, промышленная эксплуатация, сопровождение, развитие, интеграция, прекращение промышленной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399"/>
    <w:p>
      <w:pPr>
        <w:spacing w:after="0"/>
        <w:ind w:left="0"/>
        <w:jc w:val="both"/>
      </w:pPr>
      <w:r>
        <w:rPr>
          <w:rFonts w:ascii="Times New Roman"/>
          <w:b w:val="false"/>
          <w:i w:val="false"/>
          <w:color w:val="000000"/>
          <w:sz w:val="28"/>
        </w:rPr>
        <w:t>
      Аудит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к информационной системе государственного органа</w:t>
      </w:r>
    </w:p>
    <w:bookmarkStart w:name="z251" w:id="400"/>
    <w:p>
      <w:pPr>
        <w:spacing w:after="0"/>
        <w:ind w:left="0"/>
        <w:jc w:val="both"/>
      </w:pPr>
      <w:r>
        <w:rPr>
          <w:rFonts w:ascii="Times New Roman"/>
          <w:b w:val="false"/>
          <w:i w:val="false"/>
          <w:color w:val="ff0000"/>
          <w:sz w:val="28"/>
        </w:rPr>
        <w:t xml:space="preserve">
      1. Исключен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0"/>
    <w:bookmarkStart w:name="z252" w:id="401"/>
    <w:p>
      <w:pPr>
        <w:spacing w:after="0"/>
        <w:ind w:left="0"/>
        <w:jc w:val="both"/>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401"/>
    <w:p>
      <w:pPr>
        <w:spacing w:after="0"/>
        <w:ind w:left="0"/>
        <w:jc w:val="both"/>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требований по развитию архитектуры "электронного правительства" и типовой архитектуры "электронного акимата";</w:t>
      </w:r>
    </w:p>
    <w:p>
      <w:pPr>
        <w:spacing w:after="0"/>
        <w:ind w:left="0"/>
        <w:jc w:val="both"/>
      </w:pPr>
      <w:r>
        <w:rPr>
          <w:rFonts w:ascii="Times New Roman"/>
          <w:b w:val="false"/>
          <w:i w:val="false"/>
          <w:color w:val="000000"/>
          <w:sz w:val="28"/>
        </w:rPr>
        <w:t>
      3) утвержденной архитектуры государственного органа;</w:t>
      </w:r>
    </w:p>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both"/>
      </w:pPr>
      <w:r>
        <w:rPr>
          <w:rFonts w:ascii="Times New Roman"/>
          <w:b w:val="false"/>
          <w:i w:val="false"/>
          <w:color w:val="000000"/>
          <w:sz w:val="28"/>
        </w:rPr>
        <w:t>
      5)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w:t>
      </w:r>
    </w:p>
    <w:bookmarkStart w:name="z1082" w:id="402"/>
    <w:p>
      <w:pPr>
        <w:spacing w:after="0"/>
        <w:ind w:left="0"/>
        <w:jc w:val="both"/>
      </w:pPr>
      <w:r>
        <w:rPr>
          <w:rFonts w:ascii="Times New Roman"/>
          <w:b w:val="false"/>
          <w:i w:val="false"/>
          <w:color w:val="000000"/>
          <w:sz w:val="28"/>
        </w:rPr>
        <w:t xml:space="preserve">
      5-1)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02"/>
    <w:p>
      <w:pPr>
        <w:spacing w:after="0"/>
        <w:ind w:left="0"/>
        <w:jc w:val="both"/>
      </w:pPr>
      <w:r>
        <w:rPr>
          <w:rFonts w:ascii="Times New Roman"/>
          <w:b w:val="false"/>
          <w:i w:val="false"/>
          <w:color w:val="000000"/>
          <w:sz w:val="28"/>
        </w:rPr>
        <w:t>
      6) приоритета свободного программного обеспечения;</w:t>
      </w:r>
    </w:p>
    <w:p>
      <w:pPr>
        <w:spacing w:after="0"/>
        <w:ind w:left="0"/>
        <w:jc w:val="both"/>
      </w:pPr>
      <w:r>
        <w:rPr>
          <w:rFonts w:ascii="Times New Roman"/>
          <w:b w:val="false"/>
          <w:i w:val="false"/>
          <w:color w:val="000000"/>
          <w:sz w:val="28"/>
        </w:rPr>
        <w:t>
      7) возможности повторного использования исходных программных кодов, программных продуктов и программного обеспечения, переданных на хранение;</w:t>
      </w:r>
    </w:p>
    <w:p>
      <w:pPr>
        <w:spacing w:after="0"/>
        <w:ind w:left="0"/>
        <w:jc w:val="both"/>
      </w:pPr>
      <w:r>
        <w:rPr>
          <w:rFonts w:ascii="Times New Roman"/>
          <w:b w:val="false"/>
          <w:i w:val="false"/>
          <w:color w:val="000000"/>
          <w:sz w:val="28"/>
        </w:rPr>
        <w:t>
      8) присвоения класса в соответствии с классификатором;</w:t>
      </w:r>
    </w:p>
    <w:p>
      <w:pPr>
        <w:spacing w:after="0"/>
        <w:ind w:left="0"/>
        <w:jc w:val="both"/>
      </w:pPr>
      <w:r>
        <w:rPr>
          <w:rFonts w:ascii="Times New Roman"/>
          <w:b w:val="false"/>
          <w:i w:val="false"/>
          <w:color w:val="000000"/>
          <w:sz w:val="28"/>
        </w:rPr>
        <w:t>
      9) доступа пользователей с ограниченными возможностями.</w:t>
      </w:r>
    </w:p>
    <w:bookmarkStart w:name="z451" w:id="403"/>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403"/>
    <w:bookmarkStart w:name="z452" w:id="404"/>
    <w:p>
      <w:pPr>
        <w:spacing w:after="0"/>
        <w:ind w:left="0"/>
        <w:jc w:val="both"/>
      </w:pPr>
      <w:r>
        <w:rPr>
          <w:rFonts w:ascii="Times New Roman"/>
          <w:b w:val="false"/>
          <w:i w:val="false"/>
          <w:color w:val="000000"/>
          <w:sz w:val="28"/>
        </w:rPr>
        <w:t>
      1) согласованного с уполномоченным органом и уполномоченным органом в сфере обеспечения информационной безопасности технического задания;</w:t>
      </w:r>
    </w:p>
    <w:bookmarkEnd w:id="404"/>
    <w:bookmarkStart w:name="z453" w:id="405"/>
    <w:p>
      <w:pPr>
        <w:spacing w:after="0"/>
        <w:ind w:left="0"/>
        <w:jc w:val="both"/>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405"/>
    <w:bookmarkStart w:name="z454" w:id="406"/>
    <w:p>
      <w:pPr>
        <w:spacing w:after="0"/>
        <w:ind w:left="0"/>
        <w:jc w:val="both"/>
      </w:pPr>
      <w:r>
        <w:rPr>
          <w:rFonts w:ascii="Times New Roman"/>
          <w:b w:val="false"/>
          <w:i w:val="false"/>
          <w:color w:val="000000"/>
          <w:sz w:val="28"/>
        </w:rPr>
        <w:t>
      3) интеграции информационной системы государственного органа с негосударственной информационной системой только через внешний шлюз "электронного правительства", введенный в промышленную эксплуатацию;</w:t>
      </w:r>
    </w:p>
    <w:bookmarkEnd w:id="406"/>
    <w:bookmarkStart w:name="z456" w:id="407"/>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407"/>
    <w:bookmarkStart w:name="z253" w:id="408"/>
    <w:p>
      <w:pPr>
        <w:spacing w:after="0"/>
        <w:ind w:left="0"/>
        <w:jc w:val="both"/>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408"/>
    <w:bookmarkStart w:name="z254" w:id="409"/>
    <w:p>
      <w:pPr>
        <w:spacing w:after="0"/>
        <w:ind w:left="0"/>
        <w:jc w:val="both"/>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после ее ввода в промышленную эксплуатацию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Создание и развитие объектов информатизации "электронного правительства"</w:t>
      </w:r>
    </w:p>
    <w:bookmarkStart w:name="z947" w:id="410"/>
    <w:p>
      <w:pPr>
        <w:spacing w:after="0"/>
        <w:ind w:left="0"/>
        <w:jc w:val="both"/>
      </w:pPr>
      <w:r>
        <w:rPr>
          <w:rFonts w:ascii="Times New Roman"/>
          <w:b w:val="false"/>
          <w:i w:val="false"/>
          <w:color w:val="000000"/>
          <w:sz w:val="28"/>
        </w:rPr>
        <w:t>
      1. Создание и развитие объектов информатизации "электронного правительства" осуществляются путем реализации государственных инвестиционных проектов, реализации сервисной модели информатизации, а также иным не запрещенным законодательством Республики Казахстан способом с учетом присвоенного класса в соответствии с классификатором.</w:t>
      </w:r>
    </w:p>
    <w:bookmarkEnd w:id="410"/>
    <w:bookmarkStart w:name="z948" w:id="411"/>
    <w:p>
      <w:pPr>
        <w:spacing w:after="0"/>
        <w:ind w:left="0"/>
        <w:jc w:val="both"/>
      </w:pPr>
      <w:r>
        <w:rPr>
          <w:rFonts w:ascii="Times New Roman"/>
          <w:b w:val="false"/>
          <w:i w:val="false"/>
          <w:color w:val="000000"/>
          <w:sz w:val="28"/>
        </w:rPr>
        <w:t>
      2. При создании и развитии объектов информатизации "электронного правительства" в случаях, предусмотренных настоящим Законом и бюджетным законодательством Республики Казахстан, необходимо получение заключений в сферах информатизации и обеспечения информационной безопасности.</w:t>
      </w:r>
    </w:p>
    <w:bookmarkEnd w:id="411"/>
    <w:bookmarkStart w:name="z949" w:id="412"/>
    <w:p>
      <w:pPr>
        <w:spacing w:after="0"/>
        <w:ind w:left="0"/>
        <w:jc w:val="both"/>
      </w:pPr>
      <w:r>
        <w:rPr>
          <w:rFonts w:ascii="Times New Roman"/>
          <w:b w:val="false"/>
          <w:i w:val="false"/>
          <w:color w:val="000000"/>
          <w:sz w:val="28"/>
        </w:rPr>
        <w:t>
      3. Создание и развитие объектов информатизации "электронного правительства" осуществляются в соответствии с техническими заданиями на создание и развитие объектов информатизации "электронного правительства".</w:t>
      </w:r>
    </w:p>
    <w:bookmarkEnd w:id="412"/>
    <w:bookmarkStart w:name="z950" w:id="413"/>
    <w:p>
      <w:pPr>
        <w:spacing w:after="0"/>
        <w:ind w:left="0"/>
        <w:jc w:val="both"/>
      </w:pPr>
      <w:r>
        <w:rPr>
          <w:rFonts w:ascii="Times New Roman"/>
          <w:b w:val="false"/>
          <w:i w:val="false"/>
          <w:color w:val="000000"/>
          <w:sz w:val="28"/>
        </w:rPr>
        <w:t xml:space="preserve">
      Составление и рассмотрение технических заданий на создание и развитие объектов информатизации "электронного правительства" осуществляются в соответствии с правилами составления и рассмотрения технических заданий на создание и развитие объектов информатизации "электронного правительства". </w:t>
      </w:r>
    </w:p>
    <w:bookmarkEnd w:id="413"/>
    <w:bookmarkStart w:name="z951" w:id="414"/>
    <w:p>
      <w:pPr>
        <w:spacing w:after="0"/>
        <w:ind w:left="0"/>
        <w:jc w:val="both"/>
      </w:pPr>
      <w:r>
        <w:rPr>
          <w:rFonts w:ascii="Times New Roman"/>
          <w:b w:val="false"/>
          <w:i w:val="false"/>
          <w:color w:val="000000"/>
          <w:sz w:val="28"/>
        </w:rPr>
        <w:t>
      4. Создание и развитие объекта информатизации "электронного правительства" включают:</w:t>
      </w:r>
    </w:p>
    <w:bookmarkEnd w:id="414"/>
    <w:bookmarkStart w:name="z952" w:id="415"/>
    <w:p>
      <w:pPr>
        <w:spacing w:after="0"/>
        <w:ind w:left="0"/>
        <w:jc w:val="both"/>
      </w:pPr>
      <w:r>
        <w:rPr>
          <w:rFonts w:ascii="Times New Roman"/>
          <w:b w:val="false"/>
          <w:i w:val="false"/>
          <w:color w:val="000000"/>
          <w:sz w:val="28"/>
        </w:rPr>
        <w:t>
      1) разработку объекта информатизации "электронного правительства";</w:t>
      </w:r>
    </w:p>
    <w:bookmarkEnd w:id="415"/>
    <w:bookmarkStart w:name="z953" w:id="416"/>
    <w:p>
      <w:pPr>
        <w:spacing w:after="0"/>
        <w:ind w:left="0"/>
        <w:jc w:val="both"/>
      </w:pPr>
      <w:r>
        <w:rPr>
          <w:rFonts w:ascii="Times New Roman"/>
          <w:b w:val="false"/>
          <w:i w:val="false"/>
          <w:color w:val="000000"/>
          <w:sz w:val="28"/>
        </w:rPr>
        <w:t>
      2) проведение опытной эксплуатации объекта информатизации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 в том числе:</w:t>
      </w:r>
    </w:p>
    <w:bookmarkEnd w:id="416"/>
    <w:bookmarkStart w:name="z954" w:id="417"/>
    <w:p>
      <w:pPr>
        <w:spacing w:after="0"/>
        <w:ind w:left="0"/>
        <w:jc w:val="both"/>
      </w:pPr>
      <w:r>
        <w:rPr>
          <w:rFonts w:ascii="Times New Roman"/>
          <w:b w:val="false"/>
          <w:i w:val="false"/>
          <w:color w:val="000000"/>
          <w:sz w:val="28"/>
        </w:rPr>
        <w:t>
      документирование процедур проведения опытной эксплуатации;</w:t>
      </w:r>
    </w:p>
    <w:bookmarkEnd w:id="417"/>
    <w:bookmarkStart w:name="z955" w:id="418"/>
    <w:p>
      <w:pPr>
        <w:spacing w:after="0"/>
        <w:ind w:left="0"/>
        <w:jc w:val="both"/>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bookmarkEnd w:id="418"/>
    <w:bookmarkStart w:name="z956" w:id="419"/>
    <w:p>
      <w:pPr>
        <w:spacing w:after="0"/>
        <w:ind w:left="0"/>
        <w:jc w:val="both"/>
      </w:pPr>
      <w:r>
        <w:rPr>
          <w:rFonts w:ascii="Times New Roman"/>
          <w:b w:val="false"/>
          <w:i w:val="false"/>
          <w:color w:val="000000"/>
          <w:sz w:val="28"/>
        </w:rPr>
        <w:t>
      оформление акта о завершении опытной эксплуатации.</w:t>
      </w:r>
    </w:p>
    <w:bookmarkEnd w:id="419"/>
    <w:bookmarkStart w:name="z957" w:id="420"/>
    <w:p>
      <w:pPr>
        <w:spacing w:after="0"/>
        <w:ind w:left="0"/>
        <w:jc w:val="both"/>
      </w:pPr>
      <w:r>
        <w:rPr>
          <w:rFonts w:ascii="Times New Roman"/>
          <w:b w:val="false"/>
          <w:i w:val="false"/>
          <w:color w:val="000000"/>
          <w:sz w:val="28"/>
        </w:rPr>
        <w:t>
      Срок проведения опытной эксплуатации не должен превышать один год;</w:t>
      </w:r>
    </w:p>
    <w:bookmarkEnd w:id="420"/>
    <w:bookmarkStart w:name="z958" w:id="421"/>
    <w:p>
      <w:pPr>
        <w:spacing w:after="0"/>
        <w:ind w:left="0"/>
        <w:jc w:val="both"/>
      </w:pPr>
      <w:r>
        <w:rPr>
          <w:rFonts w:ascii="Times New Roman"/>
          <w:b w:val="false"/>
          <w:i w:val="false"/>
          <w:color w:val="000000"/>
          <w:sz w:val="28"/>
        </w:rPr>
        <w:t>
      3) испытание объекта информатизации "электронного правительства" на соответствие требованиям информационной безопасности в соответствии с настоящим Законом;</w:t>
      </w:r>
    </w:p>
    <w:bookmarkEnd w:id="421"/>
    <w:bookmarkStart w:name="z959" w:id="422"/>
    <w:p>
      <w:pPr>
        <w:spacing w:after="0"/>
        <w:ind w:left="0"/>
        <w:jc w:val="both"/>
      </w:pPr>
      <w:r>
        <w:rPr>
          <w:rFonts w:ascii="Times New Roman"/>
          <w:b w:val="false"/>
          <w:i w:val="false"/>
          <w:color w:val="000000"/>
          <w:sz w:val="28"/>
        </w:rPr>
        <w:t>
      4) внедрение объекта информатизации "электронного правительства" в соответствии с действующими на территории Республики Казахстан стандартами;</w:t>
      </w:r>
    </w:p>
    <w:bookmarkEnd w:id="422"/>
    <w:bookmarkStart w:name="z960" w:id="423"/>
    <w:p>
      <w:pPr>
        <w:spacing w:after="0"/>
        <w:ind w:left="0"/>
        <w:jc w:val="both"/>
      </w:pPr>
      <w:r>
        <w:rPr>
          <w:rFonts w:ascii="Times New Roman"/>
          <w:b w:val="false"/>
          <w:i w:val="false"/>
          <w:color w:val="000000"/>
          <w:sz w:val="28"/>
        </w:rPr>
        <w:t>
      5) ввод в промышленную эксплуатацию объекта информатизации "электронного правительства"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w:t>
      </w:r>
    </w:p>
    <w:bookmarkEnd w:id="423"/>
    <w:bookmarkStart w:name="z961" w:id="424"/>
    <w:p>
      <w:pPr>
        <w:spacing w:after="0"/>
        <w:ind w:left="0"/>
        <w:jc w:val="both"/>
      </w:pPr>
      <w:r>
        <w:rPr>
          <w:rFonts w:ascii="Times New Roman"/>
          <w:b w:val="false"/>
          <w:i w:val="false"/>
          <w:color w:val="000000"/>
          <w:sz w:val="28"/>
        </w:rPr>
        <w:t>
      5. Развитие объекта информатизации "электронного правительства" осуществляется после его ввода в промышленную эксплуатацию в соответствии с настоящей статьей.</w:t>
      </w:r>
    </w:p>
    <w:bookmarkEnd w:id="424"/>
    <w:bookmarkStart w:name="z962" w:id="425"/>
    <w:p>
      <w:pPr>
        <w:spacing w:after="0"/>
        <w:ind w:left="0"/>
        <w:jc w:val="both"/>
      </w:pPr>
      <w:r>
        <w:rPr>
          <w:rFonts w:ascii="Times New Roman"/>
          <w:b w:val="false"/>
          <w:i w:val="false"/>
          <w:color w:val="000000"/>
          <w:sz w:val="28"/>
        </w:rPr>
        <w:t xml:space="preserve">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и правилами реализации сервисной модели информатизации без применения норм,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Порядок создания и развития информационной системы специальных государственных органов Республики Казахстан</w:t>
      </w:r>
    </w:p>
    <w:bookmarkStart w:name="z1125" w:id="426"/>
    <w:p>
      <w:pPr>
        <w:spacing w:after="0"/>
        <w:ind w:left="0"/>
        <w:jc w:val="both"/>
      </w:pPr>
      <w:r>
        <w:rPr>
          <w:rFonts w:ascii="Times New Roman"/>
          <w:b w:val="false"/>
          <w:i w:val="false"/>
          <w:color w:val="000000"/>
          <w:sz w:val="28"/>
        </w:rPr>
        <w:t>
      Информационная система, предназначенная для реализации задач специальных государственных органов, создается или развивается в следующем порядке:</w:t>
      </w:r>
    </w:p>
    <w:bookmarkEnd w:id="426"/>
    <w:bookmarkStart w:name="z1126" w:id="427"/>
    <w:p>
      <w:pPr>
        <w:spacing w:after="0"/>
        <w:ind w:left="0"/>
        <w:jc w:val="both"/>
      </w:pPr>
      <w:r>
        <w:rPr>
          <w:rFonts w:ascii="Times New Roman"/>
          <w:b w:val="false"/>
          <w:i w:val="false"/>
          <w:color w:val="000000"/>
          <w:sz w:val="28"/>
        </w:rPr>
        <w:t>
      1) принятие решения о создании или развитии информационной системы;</w:t>
      </w:r>
    </w:p>
    <w:bookmarkEnd w:id="427"/>
    <w:bookmarkStart w:name="z1127" w:id="428"/>
    <w:p>
      <w:pPr>
        <w:spacing w:after="0"/>
        <w:ind w:left="0"/>
        <w:jc w:val="both"/>
      </w:pPr>
      <w:r>
        <w:rPr>
          <w:rFonts w:ascii="Times New Roman"/>
          <w:b w:val="false"/>
          <w:i w:val="false"/>
          <w:color w:val="000000"/>
          <w:sz w:val="28"/>
        </w:rPr>
        <w:t>
      2) разработка технического задания на создание или развитие информационной системы;</w:t>
      </w:r>
    </w:p>
    <w:bookmarkEnd w:id="428"/>
    <w:bookmarkStart w:name="z1128" w:id="429"/>
    <w:p>
      <w:pPr>
        <w:spacing w:after="0"/>
        <w:ind w:left="0"/>
        <w:jc w:val="both"/>
      </w:pPr>
      <w:r>
        <w:rPr>
          <w:rFonts w:ascii="Times New Roman"/>
          <w:b w:val="false"/>
          <w:i w:val="false"/>
          <w:color w:val="000000"/>
          <w:sz w:val="28"/>
        </w:rPr>
        <w:t>
      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bookmarkEnd w:id="429"/>
    <w:bookmarkStart w:name="z1129" w:id="430"/>
    <w:p>
      <w:pPr>
        <w:spacing w:after="0"/>
        <w:ind w:left="0"/>
        <w:jc w:val="both"/>
      </w:pPr>
      <w:r>
        <w:rPr>
          <w:rFonts w:ascii="Times New Roman"/>
          <w:b w:val="false"/>
          <w:i w:val="false"/>
          <w:color w:val="000000"/>
          <w:sz w:val="28"/>
        </w:rPr>
        <w:t>
      4) осуществление государственных закупок товаров, работ и услуг в сфере информатизации либо осуществление работ без выделения бюджетных средств;</w:t>
      </w:r>
    </w:p>
    <w:bookmarkEnd w:id="430"/>
    <w:bookmarkStart w:name="z1130" w:id="431"/>
    <w:p>
      <w:pPr>
        <w:spacing w:after="0"/>
        <w:ind w:left="0"/>
        <w:jc w:val="both"/>
      </w:pPr>
      <w:r>
        <w:rPr>
          <w:rFonts w:ascii="Times New Roman"/>
          <w:b w:val="false"/>
          <w:i w:val="false"/>
          <w:color w:val="000000"/>
          <w:sz w:val="28"/>
        </w:rPr>
        <w:t>
      5) разработка, проведение опытной эксплуатации, внедрение и ввод информационной системы в промышленную эксплуатацию в соответствии с действующими на территории Республики Казахстан стандартами.</w:t>
      </w:r>
    </w:p>
    <w:bookmarkEnd w:id="431"/>
    <w:bookmarkStart w:name="z1131" w:id="432"/>
    <w:p>
      <w:pPr>
        <w:spacing w:after="0"/>
        <w:ind w:left="0"/>
        <w:jc w:val="both"/>
      </w:pPr>
      <w:r>
        <w:rPr>
          <w:rFonts w:ascii="Times New Roman"/>
          <w:b w:val="false"/>
          <w:i w:val="false"/>
          <w:color w:val="000000"/>
          <w:sz w:val="28"/>
        </w:rPr>
        <w:t xml:space="preserve">
      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w:t>
      </w:r>
      <w:r>
        <w:rPr>
          <w:rFonts w:ascii="Times New Roman"/>
          <w:b w:val="false"/>
          <w:i w:val="false"/>
          <w:color w:val="000000"/>
          <w:sz w:val="28"/>
        </w:rPr>
        <w:t>статьей 39</w:t>
      </w:r>
      <w:r>
        <w:rPr>
          <w:rFonts w:ascii="Times New Roman"/>
          <w:b w:val="false"/>
          <w:i w:val="false"/>
          <w:color w:val="000000"/>
          <w:sz w:val="28"/>
        </w:rPr>
        <w:t xml:space="preserve"> настоящего Закона, с учетом требований настоящей статьи.</w:t>
      </w:r>
    </w:p>
    <w:bookmarkEnd w:id="432"/>
    <w:bookmarkStart w:name="z1132" w:id="433"/>
    <w:p>
      <w:pPr>
        <w:spacing w:after="0"/>
        <w:ind w:left="0"/>
        <w:jc w:val="both"/>
      </w:pPr>
      <w:r>
        <w:rPr>
          <w:rFonts w:ascii="Times New Roman"/>
          <w:b w:val="false"/>
          <w:i w:val="false"/>
          <w:color w:val="000000"/>
          <w:sz w:val="28"/>
        </w:rPr>
        <w:t>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Промышленная эксплуатация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40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434"/>
    <w:p>
      <w:pPr>
        <w:spacing w:after="0"/>
        <w:ind w:left="0"/>
        <w:jc w:val="both"/>
      </w:pPr>
      <w:r>
        <w:rPr>
          <w:rFonts w:ascii="Times New Roman"/>
          <w:b w:val="false"/>
          <w:i w:val="false"/>
          <w:color w:val="000000"/>
          <w:sz w:val="28"/>
        </w:rPr>
        <w:t>
      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наличия акта с положительным результатом испытаний на соответствие требованиям информационной безопасности.</w:t>
      </w:r>
    </w:p>
    <w:bookmarkEnd w:id="434"/>
    <w:p>
      <w:pPr>
        <w:spacing w:after="0"/>
        <w:ind w:left="0"/>
        <w:jc w:val="both"/>
      </w:pPr>
      <w:r>
        <w:rPr>
          <w:rFonts w:ascii="Times New Roman"/>
          <w:b w:val="false"/>
          <w:i w:val="false"/>
          <w:color w:val="000000"/>
          <w:sz w:val="28"/>
        </w:rPr>
        <w:t>
      Государственные органы с момента ввода в промышленную эксплуатацию объекта информатизации "электронного правительства" обеспечивают передачу сервисному интегратору "электронного правительства"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Start w:name="z260" w:id="435"/>
    <w:p>
      <w:pPr>
        <w:spacing w:after="0"/>
        <w:ind w:left="0"/>
        <w:jc w:val="both"/>
      </w:pPr>
      <w:r>
        <w:rPr>
          <w:rFonts w:ascii="Times New Roman"/>
          <w:b w:val="false"/>
          <w:i w:val="false"/>
          <w:color w:val="000000"/>
          <w:sz w:val="28"/>
        </w:rPr>
        <w:t>
      2. При промышленной эксплуатации объекта информатизации "электронного правительства" обеспечиваются:</w:t>
      </w:r>
    </w:p>
    <w:bookmarkEnd w:id="435"/>
    <w:p>
      <w:pPr>
        <w:spacing w:after="0"/>
        <w:ind w:left="0"/>
        <w:jc w:val="both"/>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both"/>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both"/>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сопровождение объекта информатизации;</w:t>
      </w:r>
    </w:p>
    <w:p>
      <w:pPr>
        <w:spacing w:after="0"/>
        <w:ind w:left="0"/>
        <w:jc w:val="both"/>
      </w:pPr>
      <w:r>
        <w:rPr>
          <w:rFonts w:ascii="Times New Roman"/>
          <w:b w:val="false"/>
          <w:i w:val="false"/>
          <w:color w:val="000000"/>
          <w:sz w:val="28"/>
        </w:rPr>
        <w:t>
      7) техническая поддержка используемого лицензионного программного обеспечения объекта информатизации;</w:t>
      </w:r>
    </w:p>
    <w:bookmarkStart w:name="z963" w:id="436"/>
    <w:p>
      <w:pPr>
        <w:spacing w:after="0"/>
        <w:ind w:left="0"/>
        <w:jc w:val="both"/>
      </w:pPr>
      <w:r>
        <w:rPr>
          <w:rFonts w:ascii="Times New Roman"/>
          <w:b w:val="false"/>
          <w:i w:val="false"/>
          <w:color w:val="000000"/>
          <w:sz w:val="28"/>
        </w:rPr>
        <w:t>
      7-1) системно-техническое обслуживание;</w:t>
      </w:r>
    </w:p>
    <w:bookmarkEnd w:id="436"/>
    <w:p>
      <w:pPr>
        <w:spacing w:after="0"/>
        <w:ind w:left="0"/>
        <w:jc w:val="both"/>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both"/>
      </w:pPr>
      <w:r>
        <w:rPr>
          <w:rFonts w:ascii="Times New Roman"/>
          <w:b w:val="false"/>
          <w:i w:val="false"/>
          <w:color w:val="000000"/>
          <w:sz w:val="28"/>
        </w:rPr>
        <w:t>
      9) гарантийное обслуживание поставщиком объекта информатизации "электронного правительства", включающее устранение ошибок и недочетов, выявленных в период гарантийного срока. Гарантийное обслуживание обеспечивается сроком не менее года со дня введения в промышленную эксплуатацию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Прекращение промышленной эксплуатации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41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1" w:id="437"/>
    <w:p>
      <w:pPr>
        <w:spacing w:after="0"/>
        <w:ind w:left="0"/>
        <w:jc w:val="both"/>
      </w:pPr>
      <w:r>
        <w:rPr>
          <w:rFonts w:ascii="Times New Roman"/>
          <w:b w:val="false"/>
          <w:i w:val="false"/>
          <w:color w:val="000000"/>
          <w:sz w:val="28"/>
        </w:rPr>
        <w:t>
      1. Отсутствие необходимости дальнейшего использования объекта информатизации "электронного правительства" влечет прекращение промышленной эксплуатации и изменение сведений об объекте информатизации "электронного правительства"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437"/>
    <w:bookmarkStart w:name="z262" w:id="438"/>
    <w:p>
      <w:pPr>
        <w:spacing w:after="0"/>
        <w:ind w:left="0"/>
        <w:jc w:val="both"/>
      </w:pPr>
      <w:r>
        <w:rPr>
          <w:rFonts w:ascii="Times New Roman"/>
          <w:b w:val="false"/>
          <w:i w:val="false"/>
          <w:color w:val="000000"/>
          <w:sz w:val="28"/>
        </w:rPr>
        <w:t>
      2. Решение об отсутствии необходимости дальнейшей эксплуатации объекта информатизации "электронного правительства" принимается собственником или владельцем с уведомлением собственников и (или) владельцев объектов информатизации "электронного правительства", с которыми интегрирован объект информатизации "электронного правительства", а также сервисного интегратора "электронного правительства" о порядке и сроках прекращения эксплуатации.</w:t>
      </w:r>
    </w:p>
    <w:bookmarkEnd w:id="438"/>
    <w:bookmarkStart w:name="z263" w:id="439"/>
    <w:p>
      <w:pPr>
        <w:spacing w:after="0"/>
        <w:ind w:left="0"/>
        <w:jc w:val="both"/>
      </w:pPr>
      <w:r>
        <w:rPr>
          <w:rFonts w:ascii="Times New Roman"/>
          <w:b w:val="false"/>
          <w:i w:val="false"/>
          <w:color w:val="000000"/>
          <w:sz w:val="28"/>
        </w:rPr>
        <w:t>
      3. Электронные информационные ресурсы, техническая документация и исходные программные коды списываемого объекта информатизации "электронного правительства" подлежат передаче в архив в соответствии с законодательством Республики Казахстан.</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Списание объектов информатизации "электронного правительства"</w:t>
      </w:r>
    </w:p>
    <w:bookmarkStart w:name="z1084" w:id="440"/>
    <w:p>
      <w:pPr>
        <w:spacing w:after="0"/>
        <w:ind w:left="0"/>
        <w:jc w:val="both"/>
      </w:pPr>
      <w:r>
        <w:rPr>
          <w:rFonts w:ascii="Times New Roman"/>
          <w:b w:val="false"/>
          <w:i w:val="false"/>
          <w:color w:val="000000"/>
          <w:sz w:val="28"/>
        </w:rPr>
        <w:t>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рекомендации экспертного совета, или в соответствии с утвержденной архитектурой государственного органа.</w:t>
      </w:r>
    </w:p>
    <w:bookmarkEnd w:id="440"/>
    <w:bookmarkStart w:name="z1085" w:id="441"/>
    <w:p>
      <w:pPr>
        <w:spacing w:after="0"/>
        <w:ind w:left="0"/>
        <w:jc w:val="both"/>
      </w:pPr>
      <w:r>
        <w:rPr>
          <w:rFonts w:ascii="Times New Roman"/>
          <w:b w:val="false"/>
          <w:i w:val="false"/>
          <w:color w:val="000000"/>
          <w:sz w:val="28"/>
        </w:rPr>
        <w:t>
      2. Списание негосударственных информационных систем, предназначенных для формирования государственных электронных информационных ресурсов, осуществляется собственником негосударственных информационных систем.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объектах информационно-коммуникационной инфраструктуры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442"/>
    <w:p>
      <w:pPr>
        <w:spacing w:after="0"/>
        <w:ind w:left="0"/>
        <w:jc w:val="both"/>
      </w:pPr>
      <w:r>
        <w:rPr>
          <w:rFonts w:ascii="Times New Roman"/>
          <w:b w:val="false"/>
          <w:i w:val="false"/>
          <w:color w:val="000000"/>
          <w:sz w:val="28"/>
        </w:rPr>
        <w:t>
      1. Для обеспечения надежности и безопасности функционирования объектов информационно-коммуникационной инфраструктуры "электронного правительства"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442"/>
    <w:bookmarkStart w:name="z266" w:id="443"/>
    <w:p>
      <w:pPr>
        <w:spacing w:after="0"/>
        <w:ind w:left="0"/>
        <w:jc w:val="both"/>
      </w:pPr>
      <w:r>
        <w:rPr>
          <w:rFonts w:ascii="Times New Roman"/>
          <w:b w:val="false"/>
          <w:i w:val="false"/>
          <w:color w:val="000000"/>
          <w:sz w:val="28"/>
        </w:rPr>
        <w:t>
      2. Собственник или владелец объекта информационно-коммуникационной инфраструктуры "электронного правительства",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объектах информационно-коммуникационной инфраструктуры "электронного правительства",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443"/>
    <w:bookmarkStart w:name="z267" w:id="444"/>
    <w:p>
      <w:pPr>
        <w:spacing w:after="0"/>
        <w:ind w:left="0"/>
        <w:jc w:val="both"/>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объекта информационно-коммуникационной инфраструктуры "электронного правительства" или оператора.</w:t>
      </w:r>
    </w:p>
    <w:bookmarkEnd w:id="444"/>
    <w:p>
      <w:pPr>
        <w:spacing w:after="0"/>
        <w:ind w:left="0"/>
        <w:jc w:val="both"/>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объект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Интеграция объектов информатизации "электронного правительства" </w:t>
      </w:r>
    </w:p>
    <w:p>
      <w:pPr>
        <w:spacing w:after="0"/>
        <w:ind w:left="0"/>
        <w:jc w:val="both"/>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445"/>
    <w:p>
      <w:pPr>
        <w:spacing w:after="0"/>
        <w:ind w:left="0"/>
        <w:jc w:val="both"/>
      </w:pPr>
      <w:r>
        <w:rPr>
          <w:rFonts w:ascii="Times New Roman"/>
          <w:b w:val="false"/>
          <w:i w:val="false"/>
          <w:color w:val="000000"/>
          <w:sz w:val="28"/>
        </w:rPr>
        <w:t>
      1. Интеграция информационных систем государственных органов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445"/>
    <w:bookmarkStart w:name="z269" w:id="446"/>
    <w:p>
      <w:pPr>
        <w:spacing w:after="0"/>
        <w:ind w:left="0"/>
        <w:jc w:val="both"/>
      </w:pPr>
      <w:r>
        <w:rPr>
          <w:rFonts w:ascii="Times New Roman"/>
          <w:b w:val="false"/>
          <w:i w:val="false"/>
          <w:color w:val="000000"/>
          <w:sz w:val="28"/>
        </w:rPr>
        <w:t>
      2. Интеграция объектов информатизации "электронного правительства" осуществляется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446"/>
    <w:bookmarkStart w:name="z1086" w:id="447"/>
    <w:p>
      <w:pPr>
        <w:spacing w:after="0"/>
        <w:ind w:left="0"/>
        <w:jc w:val="both"/>
      </w:pPr>
      <w:r>
        <w:rPr>
          <w:rFonts w:ascii="Times New Roman"/>
          <w:b w:val="false"/>
          <w:i w:val="false"/>
          <w:color w:val="000000"/>
          <w:sz w:val="28"/>
        </w:rPr>
        <w:t>
      Интеграция через шлюз "электронного правительства" не требуется:</w:t>
      </w:r>
    </w:p>
    <w:bookmarkEnd w:id="447"/>
    <w:bookmarkStart w:name="z1087" w:id="448"/>
    <w:p>
      <w:pPr>
        <w:spacing w:after="0"/>
        <w:ind w:left="0"/>
        <w:jc w:val="both"/>
      </w:pPr>
      <w:r>
        <w:rPr>
          <w:rFonts w:ascii="Times New Roman"/>
          <w:b w:val="false"/>
          <w:i w:val="false"/>
          <w:color w:val="000000"/>
          <w:sz w:val="28"/>
        </w:rPr>
        <w:t>
      1) при проверке подлинности электронной цифровой подписи;</w:t>
      </w:r>
    </w:p>
    <w:bookmarkEnd w:id="448"/>
    <w:bookmarkStart w:name="z1088" w:id="449"/>
    <w:p>
      <w:pPr>
        <w:spacing w:after="0"/>
        <w:ind w:left="0"/>
        <w:jc w:val="both"/>
      </w:pPr>
      <w:r>
        <w:rPr>
          <w:rFonts w:ascii="Times New Roman"/>
          <w:b w:val="false"/>
          <w:i w:val="false"/>
          <w:color w:val="000000"/>
          <w:sz w:val="28"/>
        </w:rPr>
        <w:t>
      2) при передаче электронных информационных ресурсов оператору для осуществления аналитики данных в целях реализации функций государственными органами.</w:t>
      </w:r>
    </w:p>
    <w:bookmarkEnd w:id="449"/>
    <w:bookmarkStart w:name="z270" w:id="450"/>
    <w:p>
      <w:pPr>
        <w:spacing w:after="0"/>
        <w:ind w:left="0"/>
        <w:jc w:val="both"/>
      </w:pPr>
      <w:r>
        <w:rPr>
          <w:rFonts w:ascii="Times New Roman"/>
          <w:b w:val="false"/>
          <w:i w:val="false"/>
          <w:color w:val="000000"/>
          <w:sz w:val="28"/>
        </w:rPr>
        <w:t>
      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информатизации "электронного правительства".</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451"/>
    <w:p>
      <w:pPr>
        <w:spacing w:after="0"/>
        <w:ind w:left="0"/>
        <w:jc w:val="both"/>
      </w:pPr>
      <w:r>
        <w:rPr>
          <w:rFonts w:ascii="Times New Roman"/>
          <w:b w:val="false"/>
          <w:i w:val="false"/>
          <w:color w:val="000000"/>
          <w:sz w:val="28"/>
        </w:rPr>
        <w:t>
      1. Негосударственная информационная система интегрируется с информационной системой государственного органа исключительно через внешний шлюз "электронного правительства", введенный в промышленную эксплуатацию,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451"/>
    <w:bookmarkStart w:name="z272" w:id="452"/>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44 предусмотрено дополнить пунктом 4 в соответствии с Законом РК от 30.12.2021 </w:t>
      </w:r>
      <w:r>
        <w:rPr>
          <w:rFonts w:ascii="Times New Roman"/>
          <w:b w:val="false"/>
          <w:i w:val="false"/>
          <w:color w:val="ff0000"/>
          <w:sz w:val="28"/>
        </w:rPr>
        <w:t>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453"/>
    <w:p>
      <w:pPr>
        <w:spacing w:after="0"/>
        <w:ind w:left="0"/>
        <w:jc w:val="left"/>
      </w:pPr>
      <w:r>
        <w:rPr>
          <w:rFonts w:ascii="Times New Roman"/>
          <w:b/>
          <w:i w:val="false"/>
          <w:color w:val="000000"/>
        </w:rPr>
        <w:t xml:space="preserve"> Глава 7. СЕРВИСНАЯ МОДЕЛЬ ИНФОРМАТИЗАЦИИ</w:t>
      </w:r>
    </w:p>
    <w:bookmarkEnd w:id="453"/>
    <w:p>
      <w:pPr>
        <w:spacing w:after="0"/>
        <w:ind w:left="0"/>
        <w:jc w:val="both"/>
      </w:pPr>
      <w:r>
        <w:rPr>
          <w:rFonts w:ascii="Times New Roman"/>
          <w:b/>
          <w:i w:val="false"/>
          <w:color w:val="000000"/>
          <w:sz w:val="28"/>
        </w:rPr>
        <w:t>Статья 45. Сервисная модель информатизации</w:t>
      </w:r>
    </w:p>
    <w:bookmarkStart w:name="z275" w:id="454"/>
    <w:p>
      <w:pPr>
        <w:spacing w:after="0"/>
        <w:ind w:left="0"/>
        <w:jc w:val="both"/>
      </w:pPr>
      <w:r>
        <w:rPr>
          <w:rFonts w:ascii="Times New Roman"/>
          <w:b w:val="false"/>
          <w:i w:val="false"/>
          <w:color w:val="000000"/>
          <w:sz w:val="28"/>
        </w:rPr>
        <w:t>
      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bookmarkEnd w:id="454"/>
    <w:bookmarkStart w:name="z276" w:id="455"/>
    <w:p>
      <w:pPr>
        <w:spacing w:after="0"/>
        <w:ind w:left="0"/>
        <w:jc w:val="both"/>
      </w:pPr>
      <w:r>
        <w:rPr>
          <w:rFonts w:ascii="Times New Roman"/>
          <w:b w:val="false"/>
          <w:i w:val="false"/>
          <w:color w:val="000000"/>
          <w:sz w:val="28"/>
        </w:rPr>
        <w:t>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bookmarkEnd w:id="455"/>
    <w:bookmarkStart w:name="z277" w:id="456"/>
    <w:p>
      <w:pPr>
        <w:spacing w:after="0"/>
        <w:ind w:left="0"/>
        <w:jc w:val="both"/>
      </w:pPr>
      <w:r>
        <w:rPr>
          <w:rFonts w:ascii="Times New Roman"/>
          <w:b w:val="false"/>
          <w:i w:val="false"/>
          <w:color w:val="000000"/>
          <w:sz w:val="28"/>
        </w:rPr>
        <w:t>
      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bookmarkEnd w:id="456"/>
    <w:bookmarkStart w:name="z278" w:id="457"/>
    <w:p>
      <w:pPr>
        <w:spacing w:after="0"/>
        <w:ind w:left="0"/>
        <w:jc w:val="both"/>
      </w:pPr>
      <w:r>
        <w:rPr>
          <w:rFonts w:ascii="Times New Roman"/>
          <w:b w:val="false"/>
          <w:i w:val="false"/>
          <w:color w:val="000000"/>
          <w:sz w:val="28"/>
        </w:rPr>
        <w:t>
      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bookmarkEnd w:id="457"/>
    <w:bookmarkStart w:name="z459" w:id="458"/>
    <w:p>
      <w:pPr>
        <w:spacing w:after="0"/>
        <w:ind w:left="0"/>
        <w:jc w:val="both"/>
      </w:pPr>
      <w:r>
        <w:rPr>
          <w:rFonts w:ascii="Times New Roman"/>
          <w:b w:val="false"/>
          <w:i w:val="false"/>
          <w:color w:val="000000"/>
          <w:sz w:val="28"/>
        </w:rPr>
        <w:t xml:space="preserve">
      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 </w:t>
      </w:r>
    </w:p>
    <w:bookmarkEnd w:id="458"/>
    <w:bookmarkStart w:name="z460" w:id="459"/>
    <w:p>
      <w:pPr>
        <w:spacing w:after="0"/>
        <w:ind w:left="0"/>
        <w:jc w:val="both"/>
      </w:pPr>
      <w:r>
        <w:rPr>
          <w:rFonts w:ascii="Times New Roman"/>
          <w:b w:val="false"/>
          <w:i w:val="false"/>
          <w:color w:val="000000"/>
          <w:sz w:val="28"/>
        </w:rPr>
        <w:t xml:space="preserve">
      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 </w:t>
      </w:r>
    </w:p>
    <w:bookmarkEnd w:id="459"/>
    <w:bookmarkStart w:name="z461" w:id="460"/>
    <w:p>
      <w:pPr>
        <w:spacing w:after="0"/>
        <w:ind w:left="0"/>
        <w:jc w:val="both"/>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согласования с уполномоченным органом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460"/>
    <w:bookmarkStart w:name="z462" w:id="461"/>
    <w:p>
      <w:pPr>
        <w:spacing w:after="0"/>
        <w:ind w:left="0"/>
        <w:jc w:val="both"/>
      </w:pPr>
      <w:r>
        <w:rPr>
          <w:rFonts w:ascii="Times New Roman"/>
          <w:b w:val="false"/>
          <w:i w:val="false"/>
          <w:color w:val="000000"/>
          <w:sz w:val="28"/>
        </w:rPr>
        <w:t>
      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bookmarkEnd w:id="461"/>
    <w:bookmarkStart w:name="z463" w:id="462"/>
    <w:p>
      <w:pPr>
        <w:spacing w:after="0"/>
        <w:ind w:left="0"/>
        <w:jc w:val="both"/>
      </w:pPr>
      <w:r>
        <w:rPr>
          <w:rFonts w:ascii="Times New Roman"/>
          <w:b w:val="false"/>
          <w:i w:val="false"/>
          <w:color w:val="000000"/>
          <w:sz w:val="28"/>
        </w:rPr>
        <w:t>
      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bookmarkEnd w:id="462"/>
    <w:bookmarkStart w:name="z464" w:id="463"/>
    <w:p>
      <w:pPr>
        <w:spacing w:after="0"/>
        <w:ind w:left="0"/>
        <w:jc w:val="both"/>
      </w:pPr>
      <w:r>
        <w:rPr>
          <w:rFonts w:ascii="Times New Roman"/>
          <w:b w:val="false"/>
          <w:i w:val="false"/>
          <w:color w:val="000000"/>
          <w:sz w:val="28"/>
        </w:rPr>
        <w:t>
      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bookmarkEnd w:id="463"/>
    <w:bookmarkStart w:name="z465" w:id="464"/>
    <w:p>
      <w:pPr>
        <w:spacing w:after="0"/>
        <w:ind w:left="0"/>
        <w:jc w:val="both"/>
      </w:pPr>
      <w:r>
        <w:rPr>
          <w:rFonts w:ascii="Times New Roman"/>
          <w:b w:val="false"/>
          <w:i w:val="false"/>
          <w:color w:val="000000"/>
          <w:sz w:val="28"/>
        </w:rPr>
        <w:t xml:space="preserve">
      2) утвержденного уполномоченным органом задания на проектирование информационно-коммуникационных услуг; </w:t>
      </w:r>
    </w:p>
    <w:bookmarkEnd w:id="464"/>
    <w:bookmarkStart w:name="z466" w:id="465"/>
    <w:p>
      <w:pPr>
        <w:spacing w:after="0"/>
        <w:ind w:left="0"/>
        <w:jc w:val="both"/>
      </w:pPr>
      <w:r>
        <w:rPr>
          <w:rFonts w:ascii="Times New Roman"/>
          <w:b w:val="false"/>
          <w:i w:val="false"/>
          <w:color w:val="000000"/>
          <w:sz w:val="28"/>
        </w:rPr>
        <w:t>
      3) положительного предложения Республиканской бюджетной комиссии.</w:t>
      </w:r>
    </w:p>
    <w:bookmarkEnd w:id="465"/>
    <w:bookmarkStart w:name="z467" w:id="466"/>
    <w:p>
      <w:pPr>
        <w:spacing w:after="0"/>
        <w:ind w:left="0"/>
        <w:jc w:val="both"/>
      </w:pPr>
      <w:r>
        <w:rPr>
          <w:rFonts w:ascii="Times New Roman"/>
          <w:b w:val="false"/>
          <w:i w:val="false"/>
          <w:color w:val="000000"/>
          <w:sz w:val="28"/>
        </w:rPr>
        <w:t>
      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bookmarkEnd w:id="466"/>
    <w:bookmarkStart w:name="z468" w:id="467"/>
    <w:p>
      <w:pPr>
        <w:spacing w:after="0"/>
        <w:ind w:left="0"/>
        <w:jc w:val="both"/>
      </w:pPr>
      <w:r>
        <w:rPr>
          <w:rFonts w:ascii="Times New Roman"/>
          <w:b w:val="false"/>
          <w:i w:val="false"/>
          <w:color w:val="000000"/>
          <w:sz w:val="28"/>
        </w:rPr>
        <w:t>
      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bookmarkStart w:name="z470" w:id="468"/>
    <w:p>
      <w:pPr>
        <w:spacing w:after="0"/>
        <w:ind w:left="0"/>
        <w:jc w:val="both"/>
      </w:pPr>
      <w:r>
        <w:rPr>
          <w:rFonts w:ascii="Times New Roman"/>
          <w:b w:val="false"/>
          <w:i w:val="false"/>
          <w:color w:val="000000"/>
          <w:sz w:val="28"/>
        </w:rPr>
        <w:t>
      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bookmarkEnd w:id="468"/>
    <w:bookmarkStart w:name="z471" w:id="469"/>
    <w:p>
      <w:pPr>
        <w:spacing w:after="0"/>
        <w:ind w:left="0"/>
        <w:jc w:val="both"/>
      </w:pPr>
      <w:r>
        <w:rPr>
          <w:rFonts w:ascii="Times New Roman"/>
          <w:b w:val="false"/>
          <w:i w:val="false"/>
          <w:color w:val="000000"/>
          <w:sz w:val="28"/>
        </w:rPr>
        <w:t>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bookmarkEnd w:id="469"/>
    <w:bookmarkStart w:name="z472" w:id="470"/>
    <w:p>
      <w:pPr>
        <w:spacing w:after="0"/>
        <w:ind w:left="0"/>
        <w:jc w:val="both"/>
      </w:pPr>
      <w:r>
        <w:rPr>
          <w:rFonts w:ascii="Times New Roman"/>
          <w:b w:val="false"/>
          <w:i w:val="false"/>
          <w:color w:val="000000"/>
          <w:sz w:val="28"/>
        </w:rPr>
        <w:t>
      3. Председателем конкурсной комиссии является первый руководитель заказчика информационно-коммуникационной услуги либо лицо, уполномоченное им.</w:t>
      </w:r>
    </w:p>
    <w:bookmarkEnd w:id="470"/>
    <w:bookmarkStart w:name="z473" w:id="471"/>
    <w:p>
      <w:pPr>
        <w:spacing w:after="0"/>
        <w:ind w:left="0"/>
        <w:jc w:val="both"/>
      </w:pPr>
      <w:r>
        <w:rPr>
          <w:rFonts w:ascii="Times New Roman"/>
          <w:b w:val="false"/>
          <w:i w:val="false"/>
          <w:color w:val="000000"/>
          <w:sz w:val="28"/>
        </w:rPr>
        <w:t xml:space="preserve">
      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 </w:t>
      </w:r>
    </w:p>
    <w:bookmarkEnd w:id="471"/>
    <w:bookmarkStart w:name="z474" w:id="472"/>
    <w:p>
      <w:pPr>
        <w:spacing w:after="0"/>
        <w:ind w:left="0"/>
        <w:jc w:val="both"/>
      </w:pPr>
      <w:r>
        <w:rPr>
          <w:rFonts w:ascii="Times New Roman"/>
          <w:b w:val="false"/>
          <w:i w:val="false"/>
          <w:color w:val="000000"/>
          <w:sz w:val="28"/>
        </w:rPr>
        <w:t>
      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bookmarkStart w:name="z476" w:id="473"/>
    <w:p>
      <w:pPr>
        <w:spacing w:after="0"/>
        <w:ind w:left="0"/>
        <w:jc w:val="both"/>
      </w:pPr>
      <w:r>
        <w:rPr>
          <w:rFonts w:ascii="Times New Roman"/>
          <w:b w:val="false"/>
          <w:i w:val="false"/>
          <w:color w:val="000000"/>
          <w:sz w:val="28"/>
        </w:rPr>
        <w:t>
      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bookmarkEnd w:id="473"/>
    <w:bookmarkStart w:name="z477" w:id="474"/>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индивидуальных предпринимателей);</w:t>
      </w:r>
    </w:p>
    <w:bookmarkEnd w:id="474"/>
    <w:bookmarkStart w:name="z478" w:id="475"/>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475"/>
    <w:bookmarkStart w:name="z479" w:id="476"/>
    <w:p>
      <w:pPr>
        <w:spacing w:after="0"/>
        <w:ind w:left="0"/>
        <w:jc w:val="both"/>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bookmarkEnd w:id="476"/>
    <w:bookmarkStart w:name="z480" w:id="477"/>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477"/>
    <w:bookmarkStart w:name="z481" w:id="478"/>
    <w:p>
      <w:pPr>
        <w:spacing w:after="0"/>
        <w:ind w:left="0"/>
        <w:jc w:val="both"/>
      </w:pPr>
      <w:r>
        <w:rPr>
          <w:rFonts w:ascii="Times New Roman"/>
          <w:b w:val="false"/>
          <w:i w:val="false"/>
          <w:color w:val="000000"/>
          <w:sz w:val="28"/>
        </w:rPr>
        <w:t>
      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bookmarkEnd w:id="478"/>
    <w:bookmarkStart w:name="z482" w:id="479"/>
    <w:p>
      <w:pPr>
        <w:spacing w:after="0"/>
        <w:ind w:left="0"/>
        <w:jc w:val="both"/>
      </w:pPr>
      <w:r>
        <w:rPr>
          <w:rFonts w:ascii="Times New Roman"/>
          <w:b w:val="false"/>
          <w:i w:val="false"/>
          <w:color w:val="000000"/>
          <w:sz w:val="28"/>
        </w:rPr>
        <w:t>
      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bookmarkEnd w:id="479"/>
    <w:bookmarkStart w:name="z483" w:id="480"/>
    <w:p>
      <w:pPr>
        <w:spacing w:after="0"/>
        <w:ind w:left="0"/>
        <w:jc w:val="both"/>
      </w:pPr>
      <w:r>
        <w:rPr>
          <w:rFonts w:ascii="Times New Roman"/>
          <w:b w:val="false"/>
          <w:i w:val="false"/>
          <w:color w:val="000000"/>
          <w:sz w:val="28"/>
        </w:rPr>
        <w:t>
      3. Потенциальный поставщик сервисных программных продуктов или объектов информационно-коммуникационной инфраструктуры –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bookmarkEnd w:id="480"/>
    <w:bookmarkStart w:name="z484" w:id="481"/>
    <w:p>
      <w:pPr>
        <w:spacing w:after="0"/>
        <w:ind w:left="0"/>
        <w:jc w:val="both"/>
      </w:pPr>
      <w:r>
        <w:rPr>
          <w:rFonts w:ascii="Times New Roman"/>
          <w:b w:val="false"/>
          <w:i w:val="false"/>
          <w:color w:val="000000"/>
          <w:sz w:val="28"/>
        </w:rPr>
        <w:t>
      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bookmarkEnd w:id="481"/>
    <w:bookmarkStart w:name="z485" w:id="482"/>
    <w:p>
      <w:pPr>
        <w:spacing w:after="0"/>
        <w:ind w:left="0"/>
        <w:jc w:val="both"/>
      </w:pPr>
      <w:r>
        <w:rPr>
          <w:rFonts w:ascii="Times New Roman"/>
          <w:b w:val="false"/>
          <w:i w:val="false"/>
          <w:color w:val="000000"/>
          <w:sz w:val="28"/>
        </w:rPr>
        <w:t>
      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bookmarkEnd w:id="482"/>
    <w:bookmarkStart w:name="z486" w:id="483"/>
    <w:p>
      <w:pPr>
        <w:spacing w:after="0"/>
        <w:ind w:left="0"/>
        <w:jc w:val="both"/>
      </w:pPr>
      <w:r>
        <w:rPr>
          <w:rFonts w:ascii="Times New Roman"/>
          <w:b w:val="false"/>
          <w:i w:val="false"/>
          <w:color w:val="000000"/>
          <w:sz w:val="28"/>
        </w:rPr>
        <w:t xml:space="preserve">
      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 </w:t>
      </w:r>
    </w:p>
    <w:bookmarkEnd w:id="483"/>
    <w:bookmarkStart w:name="z487" w:id="484"/>
    <w:p>
      <w:pPr>
        <w:spacing w:after="0"/>
        <w:ind w:left="0"/>
        <w:jc w:val="both"/>
      </w:pPr>
      <w:r>
        <w:rPr>
          <w:rFonts w:ascii="Times New Roman"/>
          <w:b w:val="false"/>
          <w:i w:val="false"/>
          <w:color w:val="000000"/>
          <w:sz w:val="28"/>
        </w:rPr>
        <w:t>
      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 </w:t>
      </w:r>
    </w:p>
    <w:bookmarkStart w:name="z489" w:id="485"/>
    <w:p>
      <w:pPr>
        <w:spacing w:after="0"/>
        <w:ind w:left="0"/>
        <w:jc w:val="both"/>
      </w:pPr>
      <w:r>
        <w:rPr>
          <w:rFonts w:ascii="Times New Roman"/>
          <w:b w:val="false"/>
          <w:i w:val="false"/>
          <w:color w:val="000000"/>
          <w:sz w:val="28"/>
        </w:rPr>
        <w:t>
      Потенциальный поставщик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bookmarkEnd w:id="485"/>
    <w:bookmarkStart w:name="z490" w:id="486"/>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bookmarkEnd w:id="486"/>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Оказание информационно-коммуникационных услуг государственным органам</w:t>
      </w:r>
    </w:p>
    <w:bookmarkStart w:name="z279" w:id="487"/>
    <w:p>
      <w:pPr>
        <w:spacing w:after="0"/>
        <w:ind w:left="0"/>
        <w:jc w:val="both"/>
      </w:pPr>
      <w:r>
        <w:rPr>
          <w:rFonts w:ascii="Times New Roman"/>
          <w:b w:val="false"/>
          <w:i w:val="false"/>
          <w:color w:val="000000"/>
          <w:sz w:val="28"/>
        </w:rPr>
        <w:t>
      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bookmarkEnd w:id="487"/>
    <w:bookmarkStart w:name="z280" w:id="488"/>
    <w:p>
      <w:pPr>
        <w:spacing w:after="0"/>
        <w:ind w:left="0"/>
        <w:jc w:val="both"/>
      </w:pPr>
      <w:r>
        <w:rPr>
          <w:rFonts w:ascii="Times New Roman"/>
          <w:b w:val="false"/>
          <w:i w:val="false"/>
          <w:color w:val="000000"/>
          <w:sz w:val="28"/>
        </w:rPr>
        <w:t>
      2. Расчет предельной стоимости информационно-коммуникационной услуги осуществляется на основе методики, утвержденной уполномоченным органом.</w:t>
      </w:r>
    </w:p>
    <w:bookmarkEnd w:id="488"/>
    <w:bookmarkStart w:name="z281" w:id="489"/>
    <w:p>
      <w:pPr>
        <w:spacing w:after="0"/>
        <w:ind w:left="0"/>
        <w:jc w:val="both"/>
      </w:pPr>
      <w:r>
        <w:rPr>
          <w:rFonts w:ascii="Times New Roman"/>
          <w:b w:val="false"/>
          <w:i w:val="false"/>
          <w:color w:val="000000"/>
          <w:sz w:val="28"/>
        </w:rPr>
        <w:t>
      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bookmarkEnd w:id="489"/>
    <w:bookmarkStart w:name="z282" w:id="490"/>
    <w:p>
      <w:pPr>
        <w:spacing w:after="0"/>
        <w:ind w:left="0"/>
        <w:jc w:val="both"/>
      </w:pPr>
      <w:r>
        <w:rPr>
          <w:rFonts w:ascii="Times New Roman"/>
          <w:b w:val="false"/>
          <w:i w:val="false"/>
          <w:color w:val="000000"/>
          <w:sz w:val="28"/>
        </w:rPr>
        <w:t>
      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bookmarkEnd w:id="490"/>
    <w:bookmarkStart w:name="z283" w:id="491"/>
    <w:p>
      <w:pPr>
        <w:spacing w:after="0"/>
        <w:ind w:left="0"/>
        <w:jc w:val="both"/>
      </w:pPr>
      <w:r>
        <w:rPr>
          <w:rFonts w:ascii="Times New Roman"/>
          <w:b w:val="false"/>
          <w:i w:val="false"/>
          <w:color w:val="000000"/>
          <w:sz w:val="28"/>
        </w:rPr>
        <w:t>
      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bookmarkEnd w:id="491"/>
    <w:bookmarkStart w:name="z491" w:id="492"/>
    <w:p>
      <w:pPr>
        <w:spacing w:after="0"/>
        <w:ind w:left="0"/>
        <w:jc w:val="both"/>
      </w:pPr>
      <w:r>
        <w:rPr>
          <w:rFonts w:ascii="Times New Roman"/>
          <w:b w:val="false"/>
          <w:i w:val="false"/>
          <w:color w:val="000000"/>
          <w:sz w:val="28"/>
        </w:rPr>
        <w:t xml:space="preserve">
      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Взаимодействие оператора с собственником сервисного программного продукта и иными лицами</w:t>
      </w:r>
    </w:p>
    <w:bookmarkStart w:name="z286" w:id="493"/>
    <w:p>
      <w:pPr>
        <w:spacing w:after="0"/>
        <w:ind w:left="0"/>
        <w:jc w:val="both"/>
      </w:pPr>
      <w:r>
        <w:rPr>
          <w:rFonts w:ascii="Times New Roman"/>
          <w:b w:val="false"/>
          <w:i w:val="false"/>
          <w:color w:val="000000"/>
          <w:sz w:val="28"/>
        </w:rPr>
        <w:t>
      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правилами реализации сервисной модели информатизации и соглашением между оператором и данными лицами.</w:t>
      </w:r>
    </w:p>
    <w:bookmarkEnd w:id="493"/>
    <w:bookmarkStart w:name="z287" w:id="494"/>
    <w:p>
      <w:pPr>
        <w:spacing w:after="0"/>
        <w:ind w:left="0"/>
        <w:jc w:val="both"/>
      </w:pPr>
      <w:r>
        <w:rPr>
          <w:rFonts w:ascii="Times New Roman"/>
          <w:b w:val="false"/>
          <w:i w:val="false"/>
          <w:color w:val="000000"/>
          <w:sz w:val="28"/>
        </w:rPr>
        <w:t>
      2. Собственник сервисного программного продукта обязан:</w:t>
      </w:r>
    </w:p>
    <w:bookmarkEnd w:id="494"/>
    <w:p>
      <w:pPr>
        <w:spacing w:after="0"/>
        <w:ind w:left="0"/>
        <w:jc w:val="both"/>
      </w:pPr>
      <w:r>
        <w:rPr>
          <w:rFonts w:ascii="Times New Roman"/>
          <w:b w:val="false"/>
          <w:i w:val="false"/>
          <w:color w:val="000000"/>
          <w:sz w:val="28"/>
        </w:rPr>
        <w:t>
      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pPr>
        <w:spacing w:after="0"/>
        <w:ind w:left="0"/>
        <w:jc w:val="both"/>
      </w:pPr>
      <w:r>
        <w:rPr>
          <w:rFonts w:ascii="Times New Roman"/>
          <w:b w:val="false"/>
          <w:i w:val="false"/>
          <w:color w:val="000000"/>
          <w:sz w:val="28"/>
        </w:rPr>
        <w:t>
      2) осуществлять доработку и развитие сервисного программного продукта по требованию оператора;</w:t>
      </w:r>
    </w:p>
    <w:p>
      <w:pPr>
        <w:spacing w:after="0"/>
        <w:ind w:left="0"/>
        <w:jc w:val="both"/>
      </w:pPr>
      <w:r>
        <w:rPr>
          <w:rFonts w:ascii="Times New Roman"/>
          <w:b w:val="false"/>
          <w:i w:val="false"/>
          <w:color w:val="000000"/>
          <w:sz w:val="28"/>
        </w:rPr>
        <w:t>
      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bookmarkStart w:name="z288" w:id="495"/>
    <w:p>
      <w:pPr>
        <w:spacing w:after="0"/>
        <w:ind w:left="0"/>
        <w:jc w:val="both"/>
      </w:pPr>
      <w:r>
        <w:rPr>
          <w:rFonts w:ascii="Times New Roman"/>
          <w:b w:val="false"/>
          <w:i w:val="false"/>
          <w:color w:val="000000"/>
          <w:sz w:val="28"/>
        </w:rPr>
        <w:t>
      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496"/>
    <w:p>
      <w:pPr>
        <w:spacing w:after="0"/>
        <w:ind w:left="0"/>
        <w:jc w:val="left"/>
      </w:pPr>
      <w:r>
        <w:rPr>
          <w:rFonts w:ascii="Times New Roman"/>
          <w:b/>
          <w:i w:val="false"/>
          <w:color w:val="000000"/>
        </w:rPr>
        <w:t xml:space="preserve"> Глава 8. ИСПЫТАНИЯ И АУДИТ ОБЪЕКТОВ ИНФОРМАТИЗАЦИИ</w:t>
      </w:r>
    </w:p>
    <w:bookmarkEnd w:id="496"/>
    <w:p>
      <w:pPr>
        <w:spacing w:after="0"/>
        <w:ind w:left="0"/>
        <w:jc w:val="both"/>
      </w:pPr>
      <w:r>
        <w:rPr>
          <w:rFonts w:ascii="Times New Roman"/>
          <w:b w:val="false"/>
          <w:i w:val="false"/>
          <w:color w:val="ff0000"/>
          <w:sz w:val="28"/>
        </w:rPr>
        <w:t xml:space="preserve">
      Сноска. Заголовок главы 8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48. Документирование электронных информационных ресурсов и сведений (информации) об объектах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(информации) об объектах информатизации "электронного правительства"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Испытания на соответствие требованиям информационной безопасности, а также испытания с целью оценки качества</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497"/>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497"/>
    <w:bookmarkStart w:name="z291" w:id="498"/>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498"/>
    <w:bookmarkStart w:name="z882" w:id="499"/>
    <w:p>
      <w:pPr>
        <w:spacing w:after="0"/>
        <w:ind w:left="0"/>
        <w:jc w:val="both"/>
      </w:pPr>
      <w:r>
        <w:rPr>
          <w:rFonts w:ascii="Times New Roman"/>
          <w:b w:val="false"/>
          <w:i w:val="false"/>
          <w:color w:val="000000"/>
          <w:sz w:val="28"/>
        </w:rPr>
        <w:t>
      1) сервисный программный продукт;</w:t>
      </w:r>
    </w:p>
    <w:bookmarkEnd w:id="499"/>
    <w:bookmarkStart w:name="z883" w:id="500"/>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500"/>
    <w:bookmarkStart w:name="z884" w:id="501"/>
    <w:p>
      <w:pPr>
        <w:spacing w:after="0"/>
        <w:ind w:left="0"/>
        <w:jc w:val="both"/>
      </w:pPr>
      <w:r>
        <w:rPr>
          <w:rFonts w:ascii="Times New Roman"/>
          <w:b w:val="false"/>
          <w:i w:val="false"/>
          <w:color w:val="000000"/>
          <w:sz w:val="28"/>
        </w:rPr>
        <w:t>
      3) интернет-ресурс государственного органа;</w:t>
      </w:r>
    </w:p>
    <w:bookmarkEnd w:id="501"/>
    <w:bookmarkStart w:name="z885" w:id="502"/>
    <w:p>
      <w:pPr>
        <w:spacing w:after="0"/>
        <w:ind w:left="0"/>
        <w:jc w:val="both"/>
      </w:pPr>
      <w:r>
        <w:rPr>
          <w:rFonts w:ascii="Times New Roman"/>
          <w:b w:val="false"/>
          <w:i w:val="false"/>
          <w:color w:val="000000"/>
          <w:sz w:val="28"/>
        </w:rPr>
        <w:t>
      4) информационная система государственного органа;</w:t>
      </w:r>
    </w:p>
    <w:bookmarkEnd w:id="502"/>
    <w:bookmarkStart w:name="z886" w:id="503"/>
    <w:p>
      <w:pPr>
        <w:spacing w:after="0"/>
        <w:ind w:left="0"/>
        <w:jc w:val="both"/>
      </w:pPr>
      <w:r>
        <w:rPr>
          <w:rFonts w:ascii="Times New Roman"/>
          <w:b w:val="false"/>
          <w:i w:val="false"/>
          <w:color w:val="000000"/>
          <w:sz w:val="28"/>
        </w:rPr>
        <w:t>
      5) информационная система, отнесенная к критически важным объектам информационно-коммуникационной инфраструктуры;</w:t>
      </w:r>
    </w:p>
    <w:bookmarkEnd w:id="503"/>
    <w:bookmarkStart w:name="z887" w:id="504"/>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504"/>
    <w:bookmarkStart w:name="z888" w:id="505"/>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505"/>
    <w:bookmarkStart w:name="z889" w:id="506"/>
    <w:p>
      <w:pPr>
        <w:spacing w:after="0"/>
        <w:ind w:left="0"/>
        <w:jc w:val="both"/>
      </w:pPr>
      <w:r>
        <w:rPr>
          <w:rFonts w:ascii="Times New Roman"/>
          <w:b w:val="false"/>
          <w:i w:val="false"/>
          <w:color w:val="000000"/>
          <w:sz w:val="28"/>
        </w:rPr>
        <w:t>
      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506"/>
    <w:bookmarkStart w:name="z890" w:id="507"/>
    <w:p>
      <w:pPr>
        <w:spacing w:after="0"/>
        <w:ind w:left="0"/>
        <w:jc w:val="both"/>
      </w:pPr>
      <w:r>
        <w:rPr>
          <w:rFonts w:ascii="Times New Roman"/>
          <w:b w:val="false"/>
          <w:i w:val="false"/>
          <w:color w:val="000000"/>
          <w:sz w:val="28"/>
        </w:rPr>
        <w:t>
      5. Испытания объектов информатизации с целью оценки их качества проводятся в соответствии с законодательством Республики Казахстан в области технического регулирования.</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Аудит информационных систем</w:t>
      </w:r>
    </w:p>
    <w:bookmarkStart w:name="z292" w:id="508"/>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508"/>
    <w:bookmarkStart w:name="z293" w:id="509"/>
    <w:p>
      <w:pPr>
        <w:spacing w:after="0"/>
        <w:ind w:left="0"/>
        <w:jc w:val="both"/>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509"/>
    <w:p>
      <w:pPr>
        <w:spacing w:after="0"/>
        <w:ind w:left="0"/>
        <w:jc w:val="both"/>
      </w:pPr>
      <w:r>
        <w:rPr>
          <w:rFonts w:ascii="Times New Roman"/>
          <w:b/>
          <w:i w:val="false"/>
          <w:color w:val="000000"/>
          <w:sz w:val="28"/>
        </w:rPr>
        <w:t>Статья 51. Аттестация</w:t>
      </w:r>
    </w:p>
    <w:p>
      <w:pPr>
        <w:spacing w:after="0"/>
        <w:ind w:left="0"/>
        <w:jc w:val="both"/>
      </w:pPr>
      <w:r>
        <w:rPr>
          <w:rFonts w:ascii="Times New Roman"/>
          <w:b w:val="false"/>
          <w:i w:val="false"/>
          <w:color w:val="ff0000"/>
          <w:sz w:val="28"/>
        </w:rPr>
        <w:t xml:space="preserve">
      Сноска. Статья 51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Подтверждение соответствия в сфере информатизации</w:t>
      </w:r>
    </w:p>
    <w:p>
      <w:pPr>
        <w:spacing w:after="0"/>
        <w:ind w:left="0"/>
        <w:jc w:val="both"/>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510"/>
    <w:p>
      <w:pPr>
        <w:spacing w:after="0"/>
        <w:ind w:left="0"/>
        <w:jc w:val="left"/>
      </w:pPr>
      <w:r>
        <w:rPr>
          <w:rFonts w:ascii="Times New Roman"/>
          <w:b/>
          <w:i w:val="false"/>
          <w:color w:val="000000"/>
        </w:rPr>
        <w:t xml:space="preserve"> Глава 9. ЗАЩИТА ОБЪЕКТОВ ИНФОРМАТИЗАЦИИ</w:t>
      </w:r>
    </w:p>
    <w:bookmarkEnd w:id="510"/>
    <w:p>
      <w:pPr>
        <w:spacing w:after="0"/>
        <w:ind w:left="0"/>
        <w:jc w:val="both"/>
      </w:pPr>
      <w:r>
        <w:rPr>
          <w:rFonts w:ascii="Times New Roman"/>
          <w:b/>
          <w:i w:val="false"/>
          <w:color w:val="000000"/>
          <w:sz w:val="28"/>
        </w:rPr>
        <w:t>Статья 53. Цели защиты объектов информатизации</w:t>
      </w:r>
    </w:p>
    <w:bookmarkStart w:name="z310" w:id="511"/>
    <w:p>
      <w:pPr>
        <w:spacing w:after="0"/>
        <w:ind w:left="0"/>
        <w:jc w:val="both"/>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511"/>
    <w:bookmarkStart w:name="z311" w:id="512"/>
    <w:p>
      <w:pPr>
        <w:spacing w:after="0"/>
        <w:ind w:left="0"/>
        <w:jc w:val="both"/>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512"/>
    <w:p>
      <w:pPr>
        <w:spacing w:after="0"/>
        <w:ind w:left="0"/>
        <w:jc w:val="both"/>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both"/>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both"/>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both"/>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both"/>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1089" w:id="513"/>
    <w:p>
      <w:pPr>
        <w:spacing w:after="0"/>
        <w:ind w:left="0"/>
        <w:jc w:val="both"/>
      </w:pPr>
      <w:r>
        <w:rPr>
          <w:rFonts w:ascii="Times New Roman"/>
          <w:b w:val="false"/>
          <w:i w:val="false"/>
          <w:color w:val="000000"/>
          <w:sz w:val="28"/>
        </w:rPr>
        <w:t>
      6) недопущения несанкционированного и (или) непреднамеренного доступа к служебной информации об абонентах сетей телекоммуникаций и сообщениям телекоммуникаций;</w:t>
      </w:r>
    </w:p>
    <w:bookmarkEnd w:id="513"/>
    <w:bookmarkStart w:name="z1090" w:id="514"/>
    <w:p>
      <w:pPr>
        <w:spacing w:after="0"/>
        <w:ind w:left="0"/>
        <w:jc w:val="both"/>
      </w:pPr>
      <w:r>
        <w:rPr>
          <w:rFonts w:ascii="Times New Roman"/>
          <w:b w:val="false"/>
          <w:i w:val="false"/>
          <w:color w:val="000000"/>
          <w:sz w:val="28"/>
        </w:rPr>
        <w:t>
      7) недопущения несанкционированного и (или) непреднамеренного блокирования работы абонентских устройств сетей телекоммуникаций.</w:t>
      </w:r>
    </w:p>
    <w:bookmarkEnd w:id="514"/>
    <w:bookmarkStart w:name="z312" w:id="515"/>
    <w:p>
      <w:pPr>
        <w:spacing w:after="0"/>
        <w:ind w:left="0"/>
        <w:jc w:val="both"/>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515"/>
    <w:p>
      <w:pPr>
        <w:spacing w:after="0"/>
        <w:ind w:left="0"/>
        <w:jc w:val="both"/>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both"/>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both"/>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both"/>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both"/>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both"/>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1091" w:id="516"/>
    <w:p>
      <w:pPr>
        <w:spacing w:after="0"/>
        <w:ind w:left="0"/>
        <w:jc w:val="both"/>
      </w:pPr>
      <w:r>
        <w:rPr>
          <w:rFonts w:ascii="Times New Roman"/>
          <w:b w:val="false"/>
          <w:i w:val="false"/>
          <w:color w:val="000000"/>
          <w:sz w:val="28"/>
        </w:rPr>
        <w:t>
      7) несанкционированный и (или) непреднамеренный доступ к служебной информации об абонентах сетей телекоммуникаций и сообщениям телекоммуникаций;</w:t>
      </w:r>
    </w:p>
    <w:bookmarkEnd w:id="516"/>
    <w:bookmarkStart w:name="z1092" w:id="517"/>
    <w:p>
      <w:pPr>
        <w:spacing w:after="0"/>
        <w:ind w:left="0"/>
        <w:jc w:val="both"/>
      </w:pPr>
      <w:r>
        <w:rPr>
          <w:rFonts w:ascii="Times New Roman"/>
          <w:b w:val="false"/>
          <w:i w:val="false"/>
          <w:color w:val="000000"/>
          <w:sz w:val="28"/>
        </w:rPr>
        <w:t>
      8) несанкционированное и (или) непреднамеренное блокирование работы абонентских устройств сетей телекоммуникаций.</w:t>
      </w:r>
    </w:p>
    <w:bookmarkEnd w:id="517"/>
    <w:bookmarkStart w:name="z313" w:id="518"/>
    <w:p>
      <w:pPr>
        <w:spacing w:after="0"/>
        <w:ind w:left="0"/>
        <w:jc w:val="both"/>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Организация защиты объектов информатизации</w:t>
      </w:r>
    </w:p>
    <w:bookmarkStart w:name="z314" w:id="519"/>
    <w:p>
      <w:pPr>
        <w:spacing w:after="0"/>
        <w:ind w:left="0"/>
        <w:jc w:val="both"/>
      </w:pPr>
      <w:r>
        <w:rPr>
          <w:rFonts w:ascii="Times New Roman"/>
          <w:b w:val="false"/>
          <w:i w:val="false"/>
          <w:color w:val="000000"/>
          <w:sz w:val="28"/>
        </w:rPr>
        <w:t>
      1. Защита объектов информатизации осуществляется:</w:t>
      </w:r>
    </w:p>
    <w:bookmarkEnd w:id="519"/>
    <w:p>
      <w:pPr>
        <w:spacing w:after="0"/>
        <w:ind w:left="0"/>
        <w:jc w:val="both"/>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both"/>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520"/>
    <w:p>
      <w:pPr>
        <w:spacing w:after="0"/>
        <w:ind w:left="0"/>
        <w:jc w:val="both"/>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520"/>
    <w:p>
      <w:pPr>
        <w:spacing w:after="0"/>
        <w:ind w:left="0"/>
        <w:jc w:val="both"/>
      </w:pPr>
      <w:r>
        <w:rPr>
          <w:rFonts w:ascii="Times New Roman"/>
          <w:b w:val="false"/>
          <w:i w:val="false"/>
          <w:color w:val="000000"/>
          <w:sz w:val="28"/>
        </w:rPr>
        <w:t>
      1) предотвращение несанкционированного доступа;</w:t>
      </w:r>
    </w:p>
    <w:p>
      <w:pPr>
        <w:spacing w:after="0"/>
        <w:ind w:left="0"/>
        <w:jc w:val="both"/>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both"/>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both"/>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both"/>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521"/>
    <w:p>
      <w:pPr>
        <w:spacing w:after="0"/>
        <w:ind w:left="0"/>
        <w:jc w:val="both"/>
      </w:pPr>
      <w:r>
        <w:rPr>
          <w:rFonts w:ascii="Times New Roman"/>
          <w:b w:val="false"/>
          <w:i w:val="false"/>
          <w:color w:val="000000"/>
          <w:sz w:val="28"/>
        </w:rPr>
        <w:t>
      6)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521"/>
    <w:p>
      <w:pPr>
        <w:spacing w:after="0"/>
        <w:ind w:left="0"/>
        <w:jc w:val="both"/>
      </w:pPr>
      <w:r>
        <w:rPr>
          <w:rFonts w:ascii="Times New Roman"/>
          <w:b w:val="false"/>
          <w:i w:val="false"/>
          <w:color w:val="000000"/>
          <w:sz w:val="28"/>
        </w:rPr>
        <w:t>
      7)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"электронного правительства";</w:t>
      </w:r>
    </w:p>
    <w:p>
      <w:pPr>
        <w:spacing w:after="0"/>
        <w:ind w:left="0"/>
        <w:jc w:val="both"/>
      </w:pPr>
      <w:r>
        <w:rPr>
          <w:rFonts w:ascii="Times New Roman"/>
          <w:b w:val="false"/>
          <w:i w:val="false"/>
          <w:color w:val="000000"/>
          <w:sz w:val="28"/>
        </w:rPr>
        <w:t>
      8) предоставление доступа Национальному координационному центру информационной безопасности к объектам информатизации "электронного правительства" и оперативным центрам информационной безопасности к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bookmarkStart w:name="z316" w:id="522"/>
    <w:p>
      <w:pPr>
        <w:spacing w:after="0"/>
        <w:ind w:left="0"/>
        <w:jc w:val="both"/>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522"/>
    <w:bookmarkStart w:name="z894" w:id="523"/>
    <w:p>
      <w:pPr>
        <w:spacing w:after="0"/>
        <w:ind w:left="0"/>
        <w:jc w:val="both"/>
      </w:pPr>
      <w:r>
        <w:rPr>
          <w:rFonts w:ascii="Times New Roman"/>
          <w:b w:val="false"/>
          <w:i w:val="false"/>
          <w:color w:val="000000"/>
          <w:sz w:val="28"/>
        </w:rPr>
        <w:t>
      3-1.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доверенного программного обеспечения и продукции электронной промышленности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End w:id="523"/>
    <w:bookmarkStart w:name="z895" w:id="524"/>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приобретение товаров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End w:id="524"/>
    <w:bookmarkStart w:name="z1093" w:id="525"/>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интегрируемых с информационными системами государственных органов, до интеграции с информационными системами государственных органов:</w:t>
      </w:r>
    </w:p>
    <w:bookmarkEnd w:id="525"/>
    <w:bookmarkStart w:name="z1094" w:id="526"/>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bookmarkEnd w:id="526"/>
    <w:bookmarkStart w:name="z1095" w:id="527"/>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527"/>
    <w:bookmarkStart w:name="z1096" w:id="528"/>
    <w:p>
      <w:pPr>
        <w:spacing w:after="0"/>
        <w:ind w:left="0"/>
        <w:jc w:val="both"/>
      </w:pPr>
      <w:r>
        <w:rPr>
          <w:rFonts w:ascii="Times New Roman"/>
          <w:b w:val="false"/>
          <w:i w:val="false"/>
          <w:color w:val="000000"/>
          <w:sz w:val="28"/>
        </w:rPr>
        <w:t>
      3-3. Собственники или владельцы критически важных объектов информационно-коммуникационной инфраструктуры, за исключением государственных органов, органов местного самоуправления, государственных юридических лиц, субъектов квазигосударственного сектора, в течение года со дня включения в перечень критически важных объектов информационно-коммуникационной инфраструктуры:</w:t>
      </w:r>
    </w:p>
    <w:bookmarkEnd w:id="528"/>
    <w:bookmarkStart w:name="z1097" w:id="529"/>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w:t>
      </w:r>
    </w:p>
    <w:bookmarkEnd w:id="529"/>
    <w:bookmarkStart w:name="z1098" w:id="530"/>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530"/>
    <w:bookmarkStart w:name="z317" w:id="531"/>
    <w:p>
      <w:pPr>
        <w:spacing w:after="0"/>
        <w:ind w:left="0"/>
        <w:jc w:val="both"/>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532"/>
    <w:p>
      <w:pPr>
        <w:spacing w:after="0"/>
        <w:ind w:left="0"/>
        <w:jc w:val="both"/>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532"/>
    <w:p>
      <w:pPr>
        <w:spacing w:after="0"/>
        <w:ind w:left="0"/>
        <w:jc w:val="both"/>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both"/>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533"/>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533"/>
    <w:bookmarkStart w:name="z320" w:id="534"/>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534"/>
    <w:p>
      <w:pPr>
        <w:spacing w:after="0"/>
        <w:ind w:left="0"/>
        <w:jc w:val="both"/>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both"/>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535"/>
    <w:p>
      <w:pPr>
        <w:spacing w:after="0"/>
        <w:ind w:left="0"/>
        <w:jc w:val="both"/>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both"/>
      </w:pPr>
      <w:r>
        <w:rPr>
          <w:rFonts w:ascii="Times New Roman"/>
          <w:b w:val="false"/>
          <w:i w:val="false"/>
          <w:color w:val="000000"/>
          <w:sz w:val="28"/>
        </w:rPr>
        <w:t>
      Собственники и владельцы информационных систем, получившие электронные информационные ресурсы, содержащие персональные данные, собственник и (или) оператор базы, содержащей персональные данные, а также третьи лица обязаны принимать меры по их защите в соответствии с настоящим Законом, законодательством Республики Казахстан о персональных данных и их защите и действующими на территории Республики Казахстан стандартами.</w:t>
      </w:r>
    </w:p>
    <w:p>
      <w:pPr>
        <w:spacing w:after="0"/>
        <w:ind w:left="0"/>
        <w:jc w:val="both"/>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или сбора персональных данных и до их уничтожения либо обезличивания.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Защита доменных имен в пространстве казахстанского сегмента Интернета</w:t>
      </w:r>
    </w:p>
    <w:bookmarkStart w:name="z1100" w:id="536"/>
    <w:p>
      <w:pPr>
        <w:spacing w:after="0"/>
        <w:ind w:left="0"/>
        <w:jc w:val="both"/>
      </w:pPr>
      <w:r>
        <w:rPr>
          <w:rFonts w:ascii="Times New Roman"/>
          <w:b w:val="false"/>
          <w:i w:val="false"/>
          <w:color w:val="000000"/>
          <w:sz w:val="28"/>
        </w:rPr>
        <w:t xml:space="preserve">
      1. Интернет-ресурс с зарегистрированными доменными именами. KZ и (или) .ҚАЗ размещается в пространстве казахстанского сегмента Интернета. </w:t>
      </w:r>
    </w:p>
    <w:bookmarkEnd w:id="536"/>
    <w:bookmarkStart w:name="z1101" w:id="537"/>
    <w:p>
      <w:pPr>
        <w:spacing w:after="0"/>
        <w:ind w:left="0"/>
        <w:jc w:val="both"/>
      </w:pPr>
      <w:r>
        <w:rPr>
          <w:rFonts w:ascii="Times New Roman"/>
          <w:b w:val="false"/>
          <w:i w:val="false"/>
          <w:color w:val="000000"/>
          <w:sz w:val="28"/>
        </w:rPr>
        <w:t>
      2. Использование доменных имен .KZ и (или) .ҚАЗ в пространстве казахстанского сегмента Интернета при передаче данных интернет-ресурсами осуществляется с применением сертификатов безопасности.</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538"/>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 xml:space="preserve">Глава 10. ЭКСПЕРТИЗА И СОГЛАСОВАНИЕ ДОКУМЕНТОВ </w:t>
      </w:r>
    </w:p>
    <w:bookmarkEnd w:id="538"/>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Заключения в сферах информатизации и обеспечения информационной безопасности</w:t>
      </w:r>
    </w:p>
    <w:bookmarkStart w:name="z964" w:id="539"/>
    <w:p>
      <w:pPr>
        <w:spacing w:after="0"/>
        <w:ind w:left="0"/>
        <w:jc w:val="both"/>
      </w:pPr>
      <w:r>
        <w:rPr>
          <w:rFonts w:ascii="Times New Roman"/>
          <w:b w:val="false"/>
          <w:i w:val="false"/>
          <w:color w:val="000000"/>
          <w:sz w:val="28"/>
        </w:rPr>
        <w:t>
      1. Инвестиционное предложение государственного инвестиционного проекта, финансово-экономическое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w:t>
      </w:r>
    </w:p>
    <w:bookmarkEnd w:id="539"/>
    <w:bookmarkStart w:name="z965" w:id="540"/>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финансово-экономических обоснований проводится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w:t>
      </w:r>
    </w:p>
    <w:bookmarkEnd w:id="540"/>
    <w:bookmarkStart w:name="z966" w:id="541"/>
    <w:p>
      <w:pPr>
        <w:spacing w:after="0"/>
        <w:ind w:left="0"/>
        <w:jc w:val="both"/>
      </w:pPr>
      <w:r>
        <w:rPr>
          <w:rFonts w:ascii="Times New Roman"/>
          <w:b w:val="false"/>
          <w:i w:val="false"/>
          <w:color w:val="000000"/>
          <w:sz w:val="28"/>
        </w:rPr>
        <w:t>
      2. По бюджетным инвестиционным проектам, направленным на создание и развитие объектов информатизации "электронного правительства", инвестиционное предложение вносится на заключение с приложением технического задания на создание и развитие объекта информатизации "электронного правительства".</w:t>
      </w:r>
    </w:p>
    <w:bookmarkEnd w:id="541"/>
    <w:bookmarkStart w:name="z967" w:id="542"/>
    <w:p>
      <w:pPr>
        <w:spacing w:after="0"/>
        <w:ind w:left="0"/>
        <w:jc w:val="both"/>
      </w:pPr>
      <w:r>
        <w:rPr>
          <w:rFonts w:ascii="Times New Roman"/>
          <w:b w:val="false"/>
          <w:i w:val="false"/>
          <w:color w:val="000000"/>
          <w:sz w:val="28"/>
        </w:rPr>
        <w:t>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"электронного правительства", осуществляется уполномоченным органом и указывается в заключении в сфере информатизации.</w:t>
      </w:r>
    </w:p>
    <w:bookmarkEnd w:id="542"/>
    <w:bookmarkStart w:name="z968" w:id="543"/>
    <w:p>
      <w:pPr>
        <w:spacing w:after="0"/>
        <w:ind w:left="0"/>
        <w:jc w:val="both"/>
      </w:pPr>
      <w:r>
        <w:rPr>
          <w:rFonts w:ascii="Times New Roman"/>
          <w:b w:val="false"/>
          <w:i w:val="false"/>
          <w:color w:val="000000"/>
          <w:sz w:val="28"/>
        </w:rPr>
        <w:t>
      3.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w:t>
      </w:r>
    </w:p>
    <w:bookmarkEnd w:id="543"/>
    <w:bookmarkStart w:name="z969" w:id="544"/>
    <w:p>
      <w:pPr>
        <w:spacing w:after="0"/>
        <w:ind w:left="0"/>
        <w:jc w:val="both"/>
      </w:pPr>
      <w:r>
        <w:rPr>
          <w:rFonts w:ascii="Times New Roman"/>
          <w:b w:val="false"/>
          <w:i w:val="false"/>
          <w:color w:val="000000"/>
          <w:sz w:val="28"/>
        </w:rPr>
        <w:t>
      4. Заключения в сферах информатизации и обеспечения информационной безопасности на финансово-экономическое обоснование бюджетных инвестиций выдаются не позднее тридцати рабочих дней со дня поступления полного пакета документов.</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pPr>
        <w:spacing w:after="0"/>
        <w:ind w:left="0"/>
        <w:jc w:val="both"/>
      </w:pPr>
      <w:r>
        <w:rPr>
          <w:rFonts w:ascii="Times New Roman"/>
          <w:b w:val="false"/>
          <w:i w:val="false"/>
          <w:color w:val="ff0000"/>
          <w:sz w:val="28"/>
        </w:rPr>
        <w:t xml:space="preserve">
      Сноска. Статья 58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59. Согласование технической документации и документации по проектам государственно-частного партнерства в сферах информатизации и обеспечения информационной безопасности</w:t>
      </w:r>
    </w:p>
    <w:bookmarkStart w:name="z970" w:id="545"/>
    <w:p>
      <w:pPr>
        <w:spacing w:after="0"/>
        <w:ind w:left="0"/>
        <w:jc w:val="both"/>
      </w:pPr>
      <w:r>
        <w:rPr>
          <w:rFonts w:ascii="Times New Roman"/>
          <w:b w:val="false"/>
          <w:i w:val="false"/>
          <w:color w:val="000000"/>
          <w:sz w:val="28"/>
        </w:rPr>
        <w:t>
      1. Согласование технического задания на создание и развитие объекта информатизации "электронного правительства" осуществляется уполномоченным органом и уполномоченным органом в сфере обеспечения информационной безопасности в порядке и сроки, которые определены правилами составления и рассмотрения технических заданий на создание и развитие объектов информатизации "электронного правительства".</w:t>
      </w:r>
    </w:p>
    <w:bookmarkEnd w:id="545"/>
    <w:bookmarkStart w:name="z971" w:id="546"/>
    <w:p>
      <w:pPr>
        <w:spacing w:after="0"/>
        <w:ind w:left="0"/>
        <w:jc w:val="both"/>
      </w:pPr>
      <w:r>
        <w:rPr>
          <w:rFonts w:ascii="Times New Roman"/>
          <w:b w:val="false"/>
          <w:i w:val="false"/>
          <w:color w:val="000000"/>
          <w:sz w:val="28"/>
        </w:rPr>
        <w:t>
      2. Согласование задания на проектирование информационно-коммуникационной услуги, разработанного сервисным интегратором "электронного правительства", осуществляется в порядке и сроки, которые определены правилами реализации сервисной модели информатизации.</w:t>
      </w:r>
    </w:p>
    <w:bookmarkEnd w:id="546"/>
    <w:bookmarkStart w:name="z972" w:id="547"/>
    <w:p>
      <w:pPr>
        <w:spacing w:after="0"/>
        <w:ind w:left="0"/>
        <w:jc w:val="both"/>
      </w:pPr>
      <w:r>
        <w:rPr>
          <w:rFonts w:ascii="Times New Roman"/>
          <w:b w:val="false"/>
          <w:i w:val="false"/>
          <w:color w:val="000000"/>
          <w:sz w:val="28"/>
        </w:rPr>
        <w:t>
      3. При создании и развитии объектов информатизации "электронного правительства"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в области государственно-частного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548"/>
    <w:p>
      <w:pPr>
        <w:spacing w:after="0"/>
        <w:ind w:left="0"/>
        <w:jc w:val="both"/>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bookmarkEnd w:id="548"/>
    <w:bookmarkStart w:name="z331" w:id="549"/>
    <w:p>
      <w:pPr>
        <w:spacing w:after="0"/>
        <w:ind w:left="0"/>
        <w:jc w:val="both"/>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549"/>
    <w:bookmarkStart w:name="z332" w:id="550"/>
    <w:p>
      <w:pPr>
        <w:spacing w:after="0"/>
        <w:ind w:left="0"/>
        <w:jc w:val="both"/>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550"/>
    <w:p>
      <w:pPr>
        <w:spacing w:after="0"/>
        <w:ind w:left="0"/>
        <w:jc w:val="both"/>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both"/>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bookmarkStart w:name="z333" w:id="551"/>
    <w:p>
      <w:pPr>
        <w:spacing w:after="0"/>
        <w:ind w:left="0"/>
        <w:jc w:val="both"/>
      </w:pPr>
      <w:r>
        <w:rPr>
          <w:rFonts w:ascii="Times New Roman"/>
          <w:b w:val="false"/>
          <w:i w:val="false"/>
          <w:color w:val="000000"/>
          <w:sz w:val="28"/>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bookmarkEnd w:id="551"/>
    <w:bookmarkStart w:name="z334" w:id="552"/>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552"/>
    <w:p>
      <w:pPr>
        <w:spacing w:after="0"/>
        <w:ind w:left="0"/>
        <w:jc w:val="both"/>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553"/>
    <w:p>
      <w:pPr>
        <w:spacing w:after="0"/>
        <w:ind w:left="0"/>
        <w:jc w:val="both"/>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553"/>
    <w:bookmarkStart w:name="z336" w:id="554"/>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Предпринимательским кодексом Республики Казахстан.</w:t>
      </w:r>
    </w:p>
    <w:bookmarkEnd w:id="554"/>
    <w:bookmarkStart w:name="z337" w:id="555"/>
    <w:p>
      <w:pPr>
        <w:spacing w:after="0"/>
        <w:ind w:left="0"/>
        <w:jc w:val="both"/>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555"/>
    <w:p>
      <w:pPr>
        <w:spacing w:after="0"/>
        <w:ind w:left="0"/>
        <w:jc w:val="both"/>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both"/>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both"/>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both"/>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both"/>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556"/>
    <w:p>
      <w:pPr>
        <w:spacing w:after="0"/>
        <w:ind w:left="0"/>
        <w:jc w:val="both"/>
      </w:pPr>
      <w:r>
        <w:rPr>
          <w:rFonts w:ascii="Times New Roman"/>
          <w:b w:val="false"/>
          <w:i w:val="false"/>
          <w:color w:val="000000"/>
          <w:sz w:val="28"/>
        </w:rPr>
        <w:t xml:space="preserve">
      4. В соответствии с принципами государственной поддержки мерами по развитию отрасли информационно-коммуникационных технологий, помимо мер,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являются:</w:t>
      </w:r>
    </w:p>
    <w:bookmarkEnd w:id="556"/>
    <w:p>
      <w:pPr>
        <w:spacing w:after="0"/>
        <w:ind w:left="0"/>
        <w:jc w:val="both"/>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2" w:id="557"/>
    <w:p>
      <w:pPr>
        <w:spacing w:after="0"/>
        <w:ind w:left="0"/>
        <w:jc w:val="both"/>
      </w:pPr>
      <w:r>
        <w:rPr>
          <w:rFonts w:ascii="Times New Roman"/>
          <w:b w:val="false"/>
          <w:i w:val="false"/>
          <w:color w:val="000000"/>
          <w:sz w:val="28"/>
        </w:rPr>
        <w:t>
      7) осуществление инвестиций в проекты в отрасли информационно-коммуникационных технологий путем участия в уставных капиталах юридических лиц, создания юридических лиц, в том числе с иностранным участием, и иными способами, предусмотренными законодательством Республики Казахстан.</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558"/>
    <w:p>
      <w:pPr>
        <w:spacing w:after="0"/>
        <w:ind w:left="0"/>
        <w:jc w:val="both"/>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558"/>
    <w:bookmarkStart w:name="z340" w:id="559"/>
    <w:p>
      <w:pPr>
        <w:spacing w:after="0"/>
        <w:ind w:left="0"/>
        <w:jc w:val="both"/>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559"/>
    <w:bookmarkStart w:name="z341" w:id="560"/>
    <w:p>
      <w:pPr>
        <w:spacing w:after="0"/>
        <w:ind w:left="0"/>
        <w:jc w:val="both"/>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560"/>
    <w:bookmarkStart w:name="z342" w:id="561"/>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561"/>
    <w:p>
      <w:pPr>
        <w:spacing w:after="0"/>
        <w:ind w:left="0"/>
        <w:jc w:val="both"/>
      </w:pPr>
      <w:r>
        <w:rPr>
          <w:rFonts w:ascii="Times New Roman"/>
          <w:b/>
          <w:i w:val="false"/>
          <w:color w:val="000000"/>
          <w:sz w:val="28"/>
        </w:rPr>
        <w:t>Статья 63. Международное сотрудничество в сфере информатизации</w:t>
      </w:r>
    </w:p>
    <w:bookmarkStart w:name="z343" w:id="562"/>
    <w:p>
      <w:pPr>
        <w:spacing w:after="0"/>
        <w:ind w:left="0"/>
        <w:jc w:val="both"/>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562"/>
    <w:bookmarkStart w:name="z344" w:id="563"/>
    <w:p>
      <w:pPr>
        <w:spacing w:after="0"/>
        <w:ind w:left="0"/>
        <w:jc w:val="both"/>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563"/>
    <w:p>
      <w:pPr>
        <w:spacing w:after="0"/>
        <w:ind w:left="0"/>
        <w:jc w:val="both"/>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564"/>
    <w:p>
      <w:pPr>
        <w:spacing w:after="0"/>
        <w:ind w:left="0"/>
        <w:jc w:val="both"/>
      </w:pPr>
      <w:r>
        <w:rPr>
          <w:rFonts w:ascii="Times New Roman"/>
          <w:b w:val="false"/>
          <w:i w:val="false"/>
          <w:color w:val="000000"/>
          <w:sz w:val="28"/>
        </w:rPr>
        <w:t>
      3. Международное сотрудничество в сфере информатизации осуществляется в форме:</w:t>
      </w:r>
    </w:p>
    <w:bookmarkEnd w:id="564"/>
    <w:p>
      <w:pPr>
        <w:spacing w:after="0"/>
        <w:ind w:left="0"/>
        <w:jc w:val="both"/>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both"/>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both"/>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both"/>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both"/>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both"/>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both"/>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both"/>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565"/>
    <w:p>
      <w:pPr>
        <w:spacing w:after="0"/>
        <w:ind w:left="0"/>
        <w:jc w:val="both"/>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565"/>
    <w:bookmarkStart w:name="z347" w:id="566"/>
    <w:p>
      <w:pPr>
        <w:spacing w:after="0"/>
        <w:ind w:left="0"/>
        <w:jc w:val="left"/>
      </w:pPr>
      <w:r>
        <w:rPr>
          <w:rFonts w:ascii="Times New Roman"/>
          <w:b/>
          <w:i w:val="false"/>
          <w:color w:val="000000"/>
        </w:rPr>
        <w:t xml:space="preserve"> Глава 13. ЗАКЛЮЧИТЕЛЬНЫЕ И ПЕРЕХОДНЫЕ ПОЛОЖЕНИЯ</w:t>
      </w:r>
    </w:p>
    <w:bookmarkEnd w:id="566"/>
    <w:p>
      <w:pPr>
        <w:spacing w:after="0"/>
        <w:ind w:left="0"/>
        <w:jc w:val="both"/>
      </w:pPr>
      <w:r>
        <w:rPr>
          <w:rFonts w:ascii="Times New Roman"/>
          <w:b/>
          <w:i w:val="false"/>
          <w:color w:val="000000"/>
          <w:sz w:val="28"/>
        </w:rPr>
        <w:t>Статья 64. Государственный контроль в сфере информатизации</w:t>
      </w:r>
    </w:p>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66. Переходные положения</w:t>
      </w:r>
    </w:p>
    <w:bookmarkStart w:name="z348" w:id="567"/>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67"/>
    <w:bookmarkStart w:name="z349" w:id="568"/>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Порядок введения в действие настоящего Закона</w:t>
      </w:r>
    </w:p>
    <w:bookmarkStart w:name="z350" w:id="569"/>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569"/>
    <w:bookmarkStart w:name="z351" w:id="57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57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